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202B5" w:rsidRPr="00361DF3" w:rsidP="005202B5">
      <w:pPr>
        <w:widowControl w:val="0"/>
        <w:tabs>
          <w:tab w:val="left" w:pos="6237"/>
        </w:tabs>
        <w:spacing w:after="0" w:line="276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DF3">
        <w:rPr>
          <w:rFonts w:ascii="Times New Roman" w:eastAsia="Times New Roman" w:hAnsi="Times New Roman" w:cs="Times New Roman"/>
          <w:sz w:val="24"/>
          <w:szCs w:val="24"/>
          <w:lang w:eastAsia="pl-PL"/>
        </w:rPr>
        <w:t>Katowice,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EzdDataPodpisu"/>
      <w:r w:rsidRPr="00361DF3">
        <w:rPr>
          <w:rFonts w:ascii="Times New Roman" w:eastAsia="Times New Roman" w:hAnsi="Times New Roman" w:cs="Times New Roman"/>
          <w:sz w:val="24"/>
          <w:szCs w:val="24"/>
          <w:lang w:eastAsia="pl-PL"/>
        </w:rPr>
        <w:t>24-08-2021</w:t>
      </w:r>
      <w:bookmarkEnd w:id="0"/>
    </w:p>
    <w:p w:rsidR="005202B5" w:rsidRPr="00361DF3" w:rsidP="005202B5">
      <w:pPr>
        <w:widowControl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43.2pt;width:44.4pt" o:oleicon="f" o:ole="">
            <v:imagedata r:id="rId6" o:title=""/>
          </v:shape>
          <o:OLEObject Type="Embed" ProgID="Word.Picture.8" ShapeID="_x0000_i1025" DrawAspect="Content" ObjectID="_1691296370" r:id="rId7"/>
        </w:object>
      </w:r>
      <w:r w:rsidRPr="00361D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202B5" w:rsidRPr="00361DF3" w:rsidP="005202B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61DF3">
        <w:rPr>
          <w:rFonts w:ascii="Times New Roman" w:eastAsia="Times New Roman" w:hAnsi="Times New Roman" w:cs="Times New Roman"/>
          <w:sz w:val="24"/>
          <w:szCs w:val="24"/>
          <w:lang w:eastAsia="pl-PL"/>
        </w:rPr>
        <w:t>WOJEWODA ŚLĄSKI</w:t>
      </w:r>
    </w:p>
    <w:p w:rsidR="005202B5" w:rsidP="005202B5">
      <w:pPr>
        <w:widowControl w:val="0"/>
        <w:spacing w:after="0" w:line="276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D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kontroli </w:t>
      </w:r>
    </w:p>
    <w:p w:rsidR="005202B5" w:rsidRPr="00361DF3" w:rsidP="005202B5">
      <w:pPr>
        <w:widowControl w:val="0"/>
        <w:spacing w:after="0" w:line="276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1D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KOXII.431.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D506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D506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61DF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Y S T Ą P I E N I E</w:t>
      </w:r>
    </w:p>
    <w:p w:rsidR="005202B5" w:rsidRPr="00361DF3" w:rsidP="005202B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61DF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 O K O N T R O L N E</w:t>
      </w: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5202B5" w:rsidRPr="00361DF3" w:rsidP="005202B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1D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ŚLĄSKI URZĄD WOJEWÓDZKI</w:t>
      </w:r>
    </w:p>
    <w:p w:rsidR="005202B5" w:rsidRPr="00361DF3" w:rsidP="005202B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1D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KATOWICACH</w:t>
      </w:r>
    </w:p>
    <w:p w:rsidR="005202B5" w:rsidRPr="00361DF3" w:rsidP="005202B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1D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Jagiellońska 25</w:t>
      </w:r>
    </w:p>
    <w:p w:rsidR="005202B5" w:rsidRPr="00361DF3" w:rsidP="005202B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1D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40-032 Katowice</w:t>
      </w:r>
    </w:p>
    <w:p w:rsidR="005202B5" w:rsidRPr="00361DF3" w:rsidP="005202B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"/>
        <w:tblW w:w="5566" w:type="pct"/>
        <w:tblInd w:w="-3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202"/>
        <w:gridCol w:w="2030"/>
        <w:gridCol w:w="400"/>
        <w:gridCol w:w="7467"/>
      </w:tblGrid>
      <w:tr w:rsidTr="001057CF">
        <w:tblPrEx>
          <w:tblW w:w="5566" w:type="pct"/>
          <w:tblInd w:w="-318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gridBefore w:val="1"/>
          <w:wBefore w:w="202" w:type="dxa"/>
          <w:trHeight w:val="435"/>
        </w:trPr>
        <w:tc>
          <w:tcPr>
            <w:tcW w:w="4900" w:type="pct"/>
            <w:gridSpan w:val="3"/>
          </w:tcPr>
          <w:p w:rsidR="005202B5" w:rsidRPr="004E2D69" w:rsidP="001C53C1">
            <w:pPr>
              <w:spacing w:line="276" w:lineRule="auto"/>
              <w:rPr>
                <w:b/>
              </w:rPr>
            </w:pPr>
            <w:r w:rsidRPr="004E2D69">
              <w:rPr>
                <w:b/>
              </w:rPr>
              <w:t>I. Dane organizacyjne przeprowadzenia kontroli.</w:t>
            </w: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726"/>
        </w:trPr>
        <w:tc>
          <w:tcPr>
            <w:tcW w:w="1005" w:type="pct"/>
          </w:tcPr>
          <w:p w:rsidR="005202B5" w:rsidRPr="004E2D69" w:rsidP="001C53C1">
            <w:pPr>
              <w:spacing w:line="276" w:lineRule="auto"/>
            </w:pPr>
            <w:r w:rsidRPr="004E2D69">
              <w:t>Zakres kontroli:</w:t>
            </w:r>
          </w:p>
        </w:tc>
        <w:tc>
          <w:tcPr>
            <w:tcW w:w="3895" w:type="pct"/>
            <w:gridSpan w:val="2"/>
          </w:tcPr>
          <w:p w:rsidR="00D50674" w:rsidRPr="00D50674" w:rsidP="00D50674">
            <w:pPr>
              <w:spacing w:line="276" w:lineRule="auto"/>
              <w:jc w:val="both"/>
            </w:pPr>
            <w:r w:rsidRPr="00D50674">
              <w:t>Prawidłowość prowadzenia przez gminę ewidencji kąpielisk.</w:t>
            </w:r>
          </w:p>
          <w:p w:rsidR="001057CF" w:rsidRPr="004E2D69" w:rsidP="00D50674">
            <w:pPr>
              <w:spacing w:line="276" w:lineRule="auto"/>
              <w:jc w:val="both"/>
            </w:pP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823"/>
        </w:trPr>
        <w:tc>
          <w:tcPr>
            <w:tcW w:w="1005" w:type="pct"/>
          </w:tcPr>
          <w:p w:rsidR="001057CF" w:rsidRPr="004E2D69" w:rsidP="001057CF">
            <w:pPr>
              <w:spacing w:line="276" w:lineRule="auto"/>
            </w:pPr>
            <w:r w:rsidRPr="004E2D69">
              <w:t>Podstawa prawna do przeprowadzenia kontroli:</w:t>
            </w:r>
          </w:p>
          <w:p w:rsidR="001057CF" w:rsidRPr="004E2D69" w:rsidP="001057CF">
            <w:pPr>
              <w:spacing w:line="276" w:lineRule="auto"/>
            </w:pPr>
          </w:p>
        </w:tc>
        <w:tc>
          <w:tcPr>
            <w:tcW w:w="3895" w:type="pct"/>
            <w:gridSpan w:val="2"/>
          </w:tcPr>
          <w:p w:rsidR="00D50674" w:rsidRPr="00D50674" w:rsidP="00D50674">
            <w:pPr>
              <w:widowControl w:val="0"/>
              <w:suppressAutoHyphens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>28 ust. 1 pkt 2 ustawy z dnia 23 stycznia 2009 r. o wojewodzie i administracji rządowej w województwie</w:t>
            </w:r>
            <w:r>
              <w:rPr>
                <w:rFonts w:eastAsia="Times New Roman"/>
                <w:vertAlign w:val="superscript"/>
              </w:rPr>
              <w:footnoteReference w:id="2"/>
            </w:r>
            <w:r w:rsidRPr="00D50674">
              <w:rPr>
                <w:rFonts w:eastAsia="Times New Roman"/>
              </w:rPr>
              <w:t>, art. 2 pkt 1 ustawy z dnia 15 lipca 2011 r. o kontroli w administracji rządowej</w:t>
            </w:r>
            <w:r>
              <w:rPr>
                <w:rFonts w:eastAsia="Times New Roman"/>
                <w:bCs/>
                <w:vertAlign w:val="superscript"/>
              </w:rPr>
              <w:footnoteReference w:id="3"/>
            </w:r>
            <w:r w:rsidRPr="00D50674">
              <w:rPr>
                <w:rFonts w:eastAsia="Times New Roman"/>
              </w:rPr>
              <w:t>, art. 38 ustawy z dnia 20 lipca 2017 r. Prawo wodne</w:t>
            </w:r>
            <w:r>
              <w:rPr>
                <w:rFonts w:eastAsia="Times New Roman"/>
                <w:vertAlign w:val="superscript"/>
              </w:rPr>
              <w:footnoteReference w:id="4"/>
            </w:r>
            <w:r w:rsidRPr="00D50674">
              <w:rPr>
                <w:rFonts w:eastAsia="Times New Roman"/>
              </w:rPr>
              <w:t>.</w:t>
            </w:r>
          </w:p>
          <w:p w:rsidR="001057CF" w:rsidRPr="004E2D69" w:rsidP="001057CF">
            <w:pPr>
              <w:widowControl w:val="0"/>
              <w:suppressAutoHyphens/>
              <w:jc w:val="both"/>
              <w:rPr>
                <w:rFonts w:eastAsia="Times New Roman"/>
              </w:rPr>
            </w:pP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708"/>
        </w:trPr>
        <w:tc>
          <w:tcPr>
            <w:tcW w:w="1005" w:type="pct"/>
          </w:tcPr>
          <w:p w:rsidR="005202B5" w:rsidRPr="004E2D69" w:rsidP="001C53C1">
            <w:pPr>
              <w:shd w:val="clear" w:color="auto" w:fill="FFFFFF"/>
              <w:spacing w:line="276" w:lineRule="auto"/>
            </w:pPr>
            <w:r w:rsidRPr="004E2D69">
              <w:t xml:space="preserve">Jednostka kontrolowana: </w:t>
            </w:r>
          </w:p>
          <w:p w:rsidR="005202B5" w:rsidRPr="004E2D69" w:rsidP="001C53C1">
            <w:pPr>
              <w:shd w:val="clear" w:color="auto" w:fill="FFFFFF"/>
              <w:spacing w:line="276" w:lineRule="auto"/>
              <w:rPr>
                <w:bCs/>
                <w:iCs/>
              </w:rPr>
            </w:pPr>
          </w:p>
        </w:tc>
        <w:tc>
          <w:tcPr>
            <w:tcW w:w="3895" w:type="pct"/>
            <w:gridSpan w:val="2"/>
          </w:tcPr>
          <w:p w:rsidR="00D50674" w:rsidRPr="00D50674" w:rsidP="00D50674">
            <w:pPr>
              <w:spacing w:line="276" w:lineRule="auto"/>
              <w:jc w:val="both"/>
              <w:rPr>
                <w:bCs/>
                <w:iCs/>
              </w:rPr>
            </w:pPr>
            <w:r w:rsidRPr="00D50674">
              <w:rPr>
                <w:bCs/>
                <w:iCs/>
              </w:rPr>
              <w:t>Miasto Wodzisław Śląski</w:t>
            </w:r>
          </w:p>
          <w:p w:rsidR="00D50674" w:rsidRPr="00D50674" w:rsidP="00D50674">
            <w:pPr>
              <w:spacing w:line="276" w:lineRule="auto"/>
              <w:jc w:val="both"/>
              <w:rPr>
                <w:bCs/>
                <w:iCs/>
              </w:rPr>
            </w:pPr>
            <w:r w:rsidRPr="00D50674">
              <w:rPr>
                <w:bCs/>
                <w:iCs/>
              </w:rPr>
              <w:t xml:space="preserve">ul. </w:t>
            </w:r>
            <w:r w:rsidRPr="00D50674">
              <w:rPr>
                <w:bCs/>
                <w:iCs/>
              </w:rPr>
              <w:t>Bogumińska</w:t>
            </w:r>
            <w:r w:rsidRPr="00D50674">
              <w:rPr>
                <w:bCs/>
                <w:iCs/>
              </w:rPr>
              <w:t xml:space="preserve"> 4</w:t>
            </w:r>
          </w:p>
          <w:p w:rsidR="001057CF" w:rsidP="00D50674">
            <w:pPr>
              <w:spacing w:line="276" w:lineRule="auto"/>
              <w:jc w:val="both"/>
              <w:rPr>
                <w:bCs/>
                <w:iCs/>
              </w:rPr>
            </w:pPr>
            <w:r w:rsidRPr="00D50674">
              <w:rPr>
                <w:bCs/>
                <w:iCs/>
              </w:rPr>
              <w:t>44-300 Wodzisław Śląski</w:t>
            </w:r>
          </w:p>
          <w:p w:rsidR="00D50674" w:rsidRPr="004E2D69" w:rsidP="00D50674">
            <w:pPr>
              <w:spacing w:line="276" w:lineRule="auto"/>
              <w:jc w:val="both"/>
            </w:pP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820"/>
        </w:trPr>
        <w:tc>
          <w:tcPr>
            <w:tcW w:w="1005" w:type="pct"/>
          </w:tcPr>
          <w:p w:rsidR="005202B5" w:rsidRPr="004E2D69" w:rsidP="001C53C1">
            <w:pPr>
              <w:tabs>
                <w:tab w:val="left" w:pos="1440"/>
              </w:tabs>
              <w:spacing w:line="276" w:lineRule="auto"/>
            </w:pPr>
            <w:r w:rsidRPr="004E2D69">
              <w:t>Kierownik jednostki kontrolowanej:</w:t>
            </w:r>
          </w:p>
          <w:p w:rsidR="005202B5" w:rsidRPr="004E2D69" w:rsidP="001C53C1">
            <w:pPr>
              <w:tabs>
                <w:tab w:val="left" w:pos="1440"/>
              </w:tabs>
              <w:spacing w:line="276" w:lineRule="auto"/>
            </w:pPr>
          </w:p>
        </w:tc>
        <w:tc>
          <w:tcPr>
            <w:tcW w:w="3895" w:type="pct"/>
            <w:gridSpan w:val="2"/>
          </w:tcPr>
          <w:p w:rsidR="00D50674" w:rsidRPr="00D50674" w:rsidP="00D50674">
            <w:pPr>
              <w:spacing w:line="276" w:lineRule="auto"/>
              <w:jc w:val="both"/>
              <w:rPr>
                <w:bCs/>
                <w:iCs/>
              </w:rPr>
            </w:pPr>
            <w:r w:rsidRPr="00D50674">
              <w:rPr>
                <w:bCs/>
                <w:iCs/>
              </w:rPr>
              <w:t>Mieczysław Kieca – Prezydent Miasta Wodzisław Śląski</w:t>
            </w:r>
          </w:p>
          <w:p w:rsidR="00D50674" w:rsidRPr="00D50674" w:rsidP="00D50674">
            <w:pPr>
              <w:spacing w:line="276" w:lineRule="auto"/>
              <w:jc w:val="both"/>
              <w:rPr>
                <w:bCs/>
                <w:iCs/>
              </w:rPr>
            </w:pPr>
            <w:r w:rsidRPr="00D50674">
              <w:rPr>
                <w:bCs/>
                <w:iCs/>
              </w:rPr>
              <w:t xml:space="preserve"> (w okresie objętym kontrolą i obecnie)</w:t>
            </w:r>
          </w:p>
          <w:p w:rsidR="005202B5" w:rsidRPr="004E2D69" w:rsidP="00D50674">
            <w:pPr>
              <w:spacing w:line="276" w:lineRule="auto"/>
              <w:jc w:val="both"/>
            </w:pP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511"/>
        </w:trPr>
        <w:tc>
          <w:tcPr>
            <w:tcW w:w="1005" w:type="pct"/>
          </w:tcPr>
          <w:p w:rsidR="005202B5" w:rsidRPr="004E2D69" w:rsidP="001C53C1">
            <w:pPr>
              <w:tabs>
                <w:tab w:val="left" w:pos="1440"/>
              </w:tabs>
              <w:spacing w:line="276" w:lineRule="auto"/>
            </w:pPr>
            <w:r w:rsidRPr="004E2D69">
              <w:t>Okres objęty kontrolą:</w:t>
            </w:r>
          </w:p>
        </w:tc>
        <w:tc>
          <w:tcPr>
            <w:tcW w:w="3895" w:type="pct"/>
            <w:gridSpan w:val="2"/>
          </w:tcPr>
          <w:p w:rsidR="005202B5" w:rsidRPr="004E2D69" w:rsidP="001C53C1">
            <w:pPr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>Od 01 stycznia 2020 r. do 31 grudnia 2020 r.</w:t>
            </w: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696"/>
        </w:trPr>
        <w:tc>
          <w:tcPr>
            <w:tcW w:w="1005" w:type="pct"/>
          </w:tcPr>
          <w:p w:rsidR="005202B5" w:rsidRPr="004E2D69" w:rsidP="001C53C1">
            <w:pPr>
              <w:spacing w:line="276" w:lineRule="auto"/>
            </w:pPr>
          </w:p>
          <w:p w:rsidR="005202B5" w:rsidRPr="004E2D69" w:rsidP="001C53C1">
            <w:pPr>
              <w:spacing w:line="276" w:lineRule="auto"/>
            </w:pPr>
            <w:r w:rsidRPr="004E2D69">
              <w:t>Zespół kontrolerów</w:t>
            </w:r>
          </w:p>
          <w:p w:rsidR="005202B5" w:rsidRPr="004E2D69" w:rsidP="001C53C1">
            <w:pPr>
              <w:spacing w:line="276" w:lineRule="auto"/>
            </w:pPr>
            <w:r w:rsidRPr="004E2D69">
              <w:t>i nr upoważnienia:</w:t>
            </w:r>
          </w:p>
        </w:tc>
        <w:tc>
          <w:tcPr>
            <w:tcW w:w="3895" w:type="pct"/>
            <w:gridSpan w:val="2"/>
          </w:tcPr>
          <w:p w:rsidR="005202B5" w:rsidRPr="004E2D69" w:rsidP="001057CF">
            <w:pPr>
              <w:spacing w:line="276" w:lineRule="auto"/>
              <w:jc w:val="both"/>
              <w:rPr>
                <w:rFonts w:eastAsia="Times New Roman"/>
              </w:rPr>
            </w:pPr>
          </w:p>
          <w:p w:rsidR="00D50674" w:rsidRPr="00D50674" w:rsidP="00D50674">
            <w:pPr>
              <w:spacing w:line="276" w:lineRule="auto"/>
              <w:jc w:val="both"/>
              <w:rPr>
                <w:rFonts w:eastAsia="Times New Roman"/>
                <w:bCs/>
                <w:iCs/>
                <w:lang w:eastAsia="pl-PL"/>
              </w:rPr>
            </w:pPr>
            <w:r w:rsidRPr="00D50674">
              <w:rPr>
                <w:rFonts w:eastAsia="Times New Roman"/>
                <w:bCs/>
                <w:iCs/>
                <w:lang w:eastAsia="pl-PL"/>
              </w:rPr>
              <w:t>Karolina Keler – starszy inspektor wojewódzki, upoważnienie numer KOXII.0030.52.2021 z dnia 14 lipca 2021 r., pełniąca funkcję kierownika zespołu kontrolerów;</w:t>
            </w:r>
          </w:p>
          <w:p w:rsidR="00D50674" w:rsidRPr="00D50674" w:rsidP="00D50674">
            <w:pPr>
              <w:spacing w:line="276" w:lineRule="auto"/>
              <w:jc w:val="both"/>
              <w:rPr>
                <w:rFonts w:eastAsia="Times New Roman"/>
                <w:bCs/>
                <w:iCs/>
                <w:lang w:eastAsia="pl-PL"/>
              </w:rPr>
            </w:pPr>
            <w:r w:rsidRPr="00D50674">
              <w:rPr>
                <w:rFonts w:eastAsia="Times New Roman"/>
                <w:bCs/>
                <w:iCs/>
                <w:lang w:eastAsia="pl-PL"/>
              </w:rPr>
              <w:t>Janusz Marcela – inspektor wojewódzki, upoważnienie numer KOXII.0030.53.2021 z dnia 14 lipca 2021 r.</w:t>
            </w:r>
          </w:p>
          <w:p w:rsidR="001057CF" w:rsidRPr="004E2D69" w:rsidP="001057CF">
            <w:pPr>
              <w:spacing w:line="276" w:lineRule="auto"/>
              <w:jc w:val="both"/>
              <w:rPr>
                <w:rFonts w:eastAsia="Times New Roman"/>
                <w:bCs/>
                <w:iCs/>
                <w:lang w:eastAsia="pl-PL"/>
              </w:rPr>
            </w:pP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428"/>
        </w:trPr>
        <w:tc>
          <w:tcPr>
            <w:tcW w:w="1005" w:type="pct"/>
          </w:tcPr>
          <w:p w:rsidR="005202B5" w:rsidRPr="004E2D69" w:rsidP="001C53C1">
            <w:pPr>
              <w:tabs>
                <w:tab w:val="left" w:pos="1440"/>
                <w:tab w:val="left" w:pos="1701"/>
                <w:tab w:val="left" w:pos="2835"/>
              </w:tabs>
              <w:spacing w:line="276" w:lineRule="auto"/>
            </w:pPr>
            <w:r w:rsidRPr="004E2D69">
              <w:t>Termin kontroli:</w:t>
            </w:r>
          </w:p>
        </w:tc>
        <w:tc>
          <w:tcPr>
            <w:tcW w:w="3895" w:type="pct"/>
            <w:gridSpan w:val="2"/>
          </w:tcPr>
          <w:p w:rsidR="00D50674" w:rsidRPr="00D50674" w:rsidP="00D50674">
            <w:pPr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>Od 22 lipca 2021 r. do 23 lipca 2021 r.</w:t>
            </w:r>
          </w:p>
          <w:p w:rsidR="005202B5" w:rsidRPr="004E2D69" w:rsidP="001C53C1">
            <w:pPr>
              <w:spacing w:line="276" w:lineRule="auto"/>
              <w:jc w:val="both"/>
              <w:rPr>
                <w:rFonts w:eastAsia="Times New Roman"/>
              </w:rPr>
            </w:pPr>
          </w:p>
          <w:p w:rsidR="005202B5" w:rsidRPr="004E2D69" w:rsidP="001C53C1">
            <w:pPr>
              <w:spacing w:line="276" w:lineRule="auto"/>
              <w:jc w:val="both"/>
              <w:rPr>
                <w:rFonts w:eastAsia="Times New Roman"/>
                <w:bCs/>
                <w:iCs/>
                <w:color w:val="000000"/>
                <w:lang w:eastAsia="pl-PL"/>
              </w:rPr>
            </w:pP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675"/>
        </w:trPr>
        <w:tc>
          <w:tcPr>
            <w:tcW w:w="4900" w:type="pct"/>
            <w:gridSpan w:val="3"/>
          </w:tcPr>
          <w:p w:rsidR="005202B5" w:rsidRPr="00D50674" w:rsidP="001C53C1">
            <w:pPr>
              <w:spacing w:line="276" w:lineRule="auto"/>
              <w:jc w:val="both"/>
            </w:pPr>
            <w:r w:rsidRPr="00D50674">
              <w:rPr>
                <w:b/>
              </w:rPr>
              <w:t>II. Ocena ogólna do zakresu skontrolowanej działalności</w:t>
            </w:r>
            <w:r>
              <w:rPr>
                <w:rStyle w:val="FootnoteReference"/>
                <w:rFonts w:eastAsia="Times New Roman"/>
                <w:b/>
              </w:rPr>
              <w:footnoteReference w:id="5"/>
            </w:r>
            <w:r w:rsidRPr="00D50674">
              <w:rPr>
                <w:rFonts w:eastAsia="Times New Roman"/>
                <w:b/>
              </w:rPr>
              <w:t>.</w:t>
            </w: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712"/>
        </w:trPr>
        <w:tc>
          <w:tcPr>
            <w:tcW w:w="1005" w:type="pct"/>
          </w:tcPr>
          <w:p w:rsidR="005202B5" w:rsidRPr="00D50674" w:rsidP="001C53C1">
            <w:pPr>
              <w:tabs>
                <w:tab w:val="left" w:pos="1440"/>
                <w:tab w:val="left" w:pos="1701"/>
                <w:tab w:val="left" w:pos="2835"/>
              </w:tabs>
              <w:spacing w:line="276" w:lineRule="auto"/>
            </w:pPr>
            <w:r w:rsidRPr="00D50674">
              <w:t>Ocena ogólna:</w:t>
            </w:r>
          </w:p>
        </w:tc>
        <w:tc>
          <w:tcPr>
            <w:tcW w:w="3895" w:type="pct"/>
            <w:gridSpan w:val="2"/>
          </w:tcPr>
          <w:p w:rsidR="00D50674" w:rsidP="00D50674">
            <w:pPr>
              <w:widowControl w:val="0"/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 xml:space="preserve">Oceniam </w:t>
            </w:r>
            <w:r w:rsidRPr="00D50674">
              <w:rPr>
                <w:rFonts w:eastAsia="Times New Roman"/>
                <w:b/>
              </w:rPr>
              <w:t xml:space="preserve">negatywnie </w:t>
            </w:r>
            <w:r w:rsidRPr="00D50674">
              <w:rPr>
                <w:rFonts w:eastAsia="Times New Roman"/>
              </w:rPr>
              <w:t xml:space="preserve">działania podejmowane przez Prezydenta Miasta Wodzisławia Śląskiego pod względem kryterium legalności i rzetelności w zakresie prawidłowości prowadzenia przez gminę ewidencji kąpielisk w okresie od 1 stycznia 2020 r. do 31 grudnia 2020 r. </w:t>
            </w:r>
          </w:p>
          <w:p w:rsidR="00D50674" w:rsidP="00D50674">
            <w:pPr>
              <w:widowControl w:val="0"/>
              <w:suppressAutoHyphens/>
              <w:spacing w:line="276" w:lineRule="auto"/>
              <w:jc w:val="both"/>
              <w:rPr>
                <w:rFonts w:eastAsia="Times New Roman"/>
              </w:rPr>
            </w:pPr>
          </w:p>
          <w:p w:rsidR="00D50674" w:rsidRPr="00D50674" w:rsidP="00D50674">
            <w:pPr>
              <w:widowControl w:val="0"/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>Na wyznaczoną ocenę wpływ miały nieprawidłowości dotyczące:</w:t>
            </w:r>
          </w:p>
          <w:p w:rsidR="00D50674" w:rsidRPr="00D50674" w:rsidP="00D50674">
            <w:pPr>
              <w:widowControl w:val="0"/>
              <w:numPr>
                <w:ilvl w:val="0"/>
                <w:numId w:val="32"/>
              </w:numPr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>Niekompletnej Ewidencji kąpielisk w zakresie:</w:t>
            </w:r>
          </w:p>
          <w:p w:rsidR="00D50674" w:rsidRPr="00D50674" w:rsidP="00D50674">
            <w:pPr>
              <w:widowControl w:val="0"/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>braku wpisu dotyczącego klasyfikacji wody w Karcie kąpieliska,</w:t>
            </w:r>
          </w:p>
          <w:p w:rsidR="00D50674" w:rsidRPr="00D50674" w:rsidP="00D50674">
            <w:pPr>
              <w:widowControl w:val="0"/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 xml:space="preserve">niepełnej informacji w zakresie uzupełnienia Wykazu kąpielisk w kolumnie nr 7 </w:t>
            </w:r>
            <w:r w:rsidRPr="00D50674">
              <w:rPr>
                <w:rFonts w:eastAsia="Times New Roman"/>
                <w:i/>
              </w:rPr>
              <w:t>„Uchwała o określeniu wykazu kąpielisk”,</w:t>
            </w:r>
            <w:r w:rsidRPr="00D50674">
              <w:rPr>
                <w:rFonts w:eastAsia="Times New Roman"/>
              </w:rPr>
              <w:t xml:space="preserve"> gdyż wpis ten zawierał wyłącznie nazwę i datę podjętej uchwały a nie zawierał informacji dotyczącej wpisania „wyznaczono” w przypadku wyznaczenia w danym roku kąpieliska bądź „nie wyznaczono”, jeżeli kąpielisko w danym roku nie zostało wyznaczone uchwałą,</w:t>
            </w:r>
          </w:p>
          <w:p w:rsidR="00D50674" w:rsidRPr="00D50674" w:rsidP="00D50674">
            <w:pPr>
              <w:widowControl w:val="0"/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 xml:space="preserve">niepełnej informacji w zakresie uzupełnienia Karty kąpieliska w kolumnie nr 3 </w:t>
            </w:r>
            <w:r w:rsidRPr="00D50674">
              <w:rPr>
                <w:rFonts w:eastAsia="Times New Roman"/>
                <w:i/>
              </w:rPr>
              <w:t>„Właściwy państwowy inspektor sanitarny”</w:t>
            </w:r>
            <w:r w:rsidRPr="00D50674">
              <w:rPr>
                <w:rFonts w:eastAsia="Times New Roman"/>
              </w:rPr>
              <w:t xml:space="preserve"> wskazano Państwowego Powiatowego Inspektora Sanitarnego w Wodzisławiu Śląskim bez podania adresu i danych kontaktowych.</w:t>
            </w:r>
          </w:p>
          <w:p w:rsidR="00D50674" w:rsidRPr="00D50674" w:rsidP="00D50674">
            <w:pPr>
              <w:widowControl w:val="0"/>
              <w:numPr>
                <w:ilvl w:val="0"/>
                <w:numId w:val="32"/>
              </w:numPr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>Niedokonania w ustawowym terminie aktualizacji Ewidencji kąpielisk w zakresie wpisu dotyczącego klasyfikacji wody w Karcie kąpieliska.</w:t>
            </w:r>
          </w:p>
          <w:p w:rsidR="00D50674" w:rsidRPr="00D50674" w:rsidP="00D50674">
            <w:pPr>
              <w:widowControl w:val="0"/>
              <w:suppressAutoHyphens/>
              <w:spacing w:line="276" w:lineRule="auto"/>
              <w:jc w:val="both"/>
              <w:rPr>
                <w:rFonts w:eastAsia="Times New Roman"/>
              </w:rPr>
            </w:pPr>
          </w:p>
          <w:p w:rsidR="00D50674" w:rsidRPr="00D50674" w:rsidP="00D50674">
            <w:pPr>
              <w:widowControl w:val="0"/>
              <w:suppressAutoHyphens/>
              <w:spacing w:line="276" w:lineRule="auto"/>
              <w:jc w:val="both"/>
              <w:rPr>
                <w:rFonts w:eastAsia="Times New Roman"/>
              </w:rPr>
            </w:pPr>
            <w:r w:rsidRPr="00D50674">
              <w:rPr>
                <w:rFonts w:eastAsia="Times New Roman"/>
              </w:rPr>
              <w:t>Ze względu na przyjęte mierniki na ocenę nie miała wpływu nieprawidłowość dotycząca rozdzielenia prowadzonej Ewidencji na poszczególne lata bez dodawanie kolejnych wierszy w Wykazie kąpielisk w kolumnach od 6 do 9 w każdym następnym roku prowadzenia ewidencji, z uwagi na konieczność zachowania danych z poprzednich lat.</w:t>
            </w:r>
          </w:p>
          <w:p w:rsidR="005202B5" w:rsidRPr="00D50674" w:rsidP="001057CF">
            <w:pPr>
              <w:widowControl w:val="0"/>
              <w:suppressAutoHyphens/>
              <w:spacing w:line="276" w:lineRule="auto"/>
              <w:jc w:val="both"/>
              <w:rPr>
                <w:rFonts w:eastAsia="Times New Roman"/>
              </w:rPr>
            </w:pP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1002"/>
        </w:trPr>
        <w:tc>
          <w:tcPr>
            <w:tcW w:w="1005" w:type="pct"/>
          </w:tcPr>
          <w:p w:rsidR="005202B5" w:rsidRPr="004E2D69" w:rsidP="001C53C1">
            <w:pPr>
              <w:tabs>
                <w:tab w:val="left" w:pos="1440"/>
                <w:tab w:val="left" w:pos="1701"/>
                <w:tab w:val="left" w:pos="2835"/>
              </w:tabs>
              <w:spacing w:line="276" w:lineRule="auto"/>
            </w:pPr>
            <w:r w:rsidRPr="004E2D69">
              <w:t>Komórka wykonująca zadania z zakresu objętego kontrolą:</w:t>
            </w:r>
          </w:p>
          <w:p w:rsidR="005202B5" w:rsidRPr="004E2D69" w:rsidP="001C53C1">
            <w:pPr>
              <w:tabs>
                <w:tab w:val="left" w:pos="1440"/>
                <w:tab w:val="left" w:pos="1701"/>
                <w:tab w:val="left" w:pos="2835"/>
              </w:tabs>
              <w:spacing w:line="276" w:lineRule="auto"/>
            </w:pPr>
          </w:p>
        </w:tc>
        <w:tc>
          <w:tcPr>
            <w:tcW w:w="3895" w:type="pct"/>
            <w:gridSpan w:val="2"/>
          </w:tcPr>
          <w:p w:rsidR="005202B5" w:rsidRPr="004E2D69" w:rsidP="001C53C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Biuro Spraw Społecznych</w:t>
            </w: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</w:trPr>
        <w:tc>
          <w:tcPr>
            <w:tcW w:w="1005" w:type="pct"/>
          </w:tcPr>
          <w:p w:rsidR="00D50674" w:rsidRPr="004E2D69" w:rsidP="00D50674">
            <w:pPr>
              <w:spacing w:line="276" w:lineRule="auto"/>
            </w:pPr>
            <w:r w:rsidRPr="004E2D69">
              <w:t>Ustalenia, stanowiące podstawę do oceny:</w:t>
            </w:r>
          </w:p>
          <w:p w:rsidR="00D50674" w:rsidRPr="004E2D69" w:rsidP="00D50674">
            <w:pPr>
              <w:tabs>
                <w:tab w:val="left" w:pos="1440"/>
                <w:tab w:val="left" w:pos="1701"/>
                <w:tab w:val="left" w:pos="2835"/>
              </w:tabs>
              <w:spacing w:line="276" w:lineRule="auto"/>
            </w:pPr>
          </w:p>
        </w:tc>
        <w:tc>
          <w:tcPr>
            <w:tcW w:w="3895" w:type="pct"/>
            <w:gridSpan w:val="2"/>
          </w:tcPr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 xml:space="preserve">Uchwałą nr XX/156/20 Rada Miejska Wodzisława Śląskiego z dnia 25 marca 2020 r. w sprawie określenia sezonu kąpielowego i wykazu kąpielisk na terenie miasta Wodzisławia Śląskiego na rok 2020 wyznaczono sezon kąpielowy trwający w okresie od 19.06.2020 r. do 30.08.2020 r. Określono również Wykaz kąpielisk na terenie Miasta Wodzisławia Śląskiego, który obejmował Kąpielisko „Balaton”, ul. Bracka, parcela 145/35, 44-300 Wodzisław Śląski, co było zgodne z art. 37 ust. 1 oraz ust. 2 </w:t>
            </w:r>
            <w:r w:rsidRPr="00DD0FF4">
              <w:rPr>
                <w:rFonts w:eastAsia="Lucida Sans Unicode"/>
                <w:i/>
                <w:color w:val="000000"/>
              </w:rPr>
              <w:t>prawo wodne</w:t>
            </w:r>
            <w:r>
              <w:rPr>
                <w:rFonts w:eastAsia="Lucida Sans Unicode"/>
                <w:color w:val="000000"/>
              </w:rPr>
              <w:t>.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RPr="00394A15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 w:rsidRPr="00104D8B">
              <w:rPr>
                <w:rFonts w:eastAsia="Lucida Sans Unicode"/>
              </w:rPr>
              <w:t xml:space="preserve">W </w:t>
            </w:r>
            <w:r w:rsidRPr="00302ADB">
              <w:rPr>
                <w:rFonts w:eastAsia="Lucida Sans Unicode"/>
              </w:rPr>
              <w:t>Ewidencji kąpielisk</w:t>
            </w:r>
            <w:r w:rsidRPr="00104D8B">
              <w:rPr>
                <w:rFonts w:eastAsia="Lucida Sans Unicode"/>
              </w:rPr>
              <w:t xml:space="preserve"> nie aktualizowano wpisu dotyczącego kąpieliska „Balaton” poprzez dodawanie kolejnych wierszy w kolumnach od 6 do 9 w</w:t>
            </w:r>
            <w:r>
              <w:rPr>
                <w:rFonts w:eastAsia="Lucida Sans Unicode"/>
              </w:rPr>
              <w:t> </w:t>
            </w:r>
            <w:r w:rsidRPr="00104D8B">
              <w:rPr>
                <w:rFonts w:eastAsia="Lucida Sans Unicode"/>
              </w:rPr>
              <w:t xml:space="preserve">każdym następnym roku prowadzenia ewidencji, z uwagi na konieczność zachowania danych z poprzednich lat, gdyż Prezydent Miasta Wodzisławia Śląskiego prowadził ewidencję kąpielisk odrębnie dla każdego roku tj. od 2018 do 2021. Powyższe było niezgodne z opisem dotyczącym </w:t>
            </w:r>
            <w:r>
              <w:rPr>
                <w:rFonts w:eastAsia="Lucida Sans Unicode"/>
              </w:rPr>
              <w:t>W</w:t>
            </w:r>
            <w:r w:rsidRPr="00104D8B">
              <w:rPr>
                <w:rFonts w:eastAsia="Lucida Sans Unicode"/>
              </w:rPr>
              <w:t xml:space="preserve">ykazu kąpielisk </w:t>
            </w:r>
            <w:r>
              <w:rPr>
                <w:rFonts w:eastAsia="Lucida Sans Unicode"/>
              </w:rPr>
              <w:br/>
            </w:r>
            <w:r w:rsidRPr="00104D8B">
              <w:rPr>
                <w:rFonts w:eastAsia="Lucida Sans Unicode"/>
              </w:rPr>
              <w:t>w załączniku nr 1 do Rozporządzenia Ministra Zdrowia z dnia 21 grudnia 2018</w:t>
            </w:r>
            <w:r>
              <w:rPr>
                <w:rFonts w:eastAsia="Lucida Sans Unicode"/>
              </w:rPr>
              <w:t> </w:t>
            </w:r>
            <w:r w:rsidRPr="00104D8B">
              <w:rPr>
                <w:rFonts w:eastAsia="Lucida Sans Unicode"/>
              </w:rPr>
              <w:t xml:space="preserve">r. w sprawie ewidencji oraz sposobu oznakowania </w:t>
            </w:r>
            <w:r w:rsidRPr="00046554">
              <w:rPr>
                <w:rFonts w:eastAsia="Lucida Sans Unicode"/>
                <w:color w:val="000000"/>
              </w:rPr>
              <w:t xml:space="preserve">kąpielisk i miejsc okazjonalnie wykorzystywanych do kąpieli. </w:t>
            </w:r>
          </w:p>
          <w:p w:rsidR="00D50674" w:rsidRPr="00F644FC" w:rsidP="00D50674">
            <w:pPr>
              <w:spacing w:line="276" w:lineRule="auto"/>
              <w:jc w:val="both"/>
              <w:rPr>
                <w:rFonts w:eastAsia="Lucida Sans Unicode"/>
                <w:bCs/>
                <w:i/>
                <w:color w:val="000000"/>
              </w:rPr>
            </w:pPr>
            <w:r w:rsidRPr="00394A15">
              <w:rPr>
                <w:rFonts w:eastAsia="Lucida Sans Unicode"/>
                <w:b/>
                <w:color w:val="000000"/>
              </w:rPr>
              <w:t>Przyczyna:</w:t>
            </w:r>
            <w:r>
              <w:rPr>
                <w:rFonts w:eastAsia="Lucida Sans Unicode"/>
                <w:b/>
                <w:color w:val="000000"/>
              </w:rPr>
              <w:t xml:space="preserve"> </w:t>
            </w:r>
            <w:r w:rsidRPr="00B161C5">
              <w:rPr>
                <w:rFonts w:eastAsia="Lucida Sans Unicode"/>
                <w:color w:val="000000"/>
              </w:rPr>
              <w:t>Pani Izabela Kalinowska – I Zastępca Prezydenta Miasta Wodzisławia Śląskiego wyjaśniła, że:</w:t>
            </w:r>
            <w:r w:rsidRPr="00B161C5">
              <w:rPr>
                <w:rFonts w:eastAsia="Lucida Sans Unicode"/>
                <w:b/>
                <w:i/>
                <w:color w:val="000000"/>
              </w:rPr>
              <w:t xml:space="preserve"> </w:t>
            </w:r>
            <w:r w:rsidRPr="00F644FC">
              <w:rPr>
                <w:rFonts w:eastAsia="Lucida Sans Unicode"/>
                <w:i/>
                <w:color w:val="000000"/>
              </w:rPr>
              <w:t xml:space="preserve">„Ewidencja kąpieliska nie była </w:t>
            </w:r>
            <w:r w:rsidRPr="00F644FC">
              <w:rPr>
                <w:rFonts w:eastAsia="Lucida Sans Unicode"/>
                <w:i/>
                <w:color w:val="000000"/>
              </w:rPr>
              <w:t>aktualizowana poprzez dodawanie kolejnych wierszy, ze względu na prowadzenie w latach wcześniejszych ewidencji w innym układzie tabelarycznym.</w:t>
            </w:r>
            <w:r>
              <w:rPr>
                <w:rFonts w:eastAsia="Lucida Sans Unicode"/>
                <w:bCs/>
                <w:i/>
                <w:color w:val="000000"/>
              </w:rPr>
              <w:t xml:space="preserve"> </w:t>
            </w:r>
            <w:r w:rsidRPr="00F644FC">
              <w:rPr>
                <w:rFonts w:eastAsia="Lucida Sans Unicode"/>
                <w:i/>
                <w:color w:val="000000"/>
              </w:rPr>
              <w:t>Ewidencja zostanie uzupełniona o brakujący wpis.”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b/>
                <w:color w:val="000000"/>
              </w:rPr>
            </w:pPr>
          </w:p>
          <w:p w:rsidR="00D50674" w:rsidRPr="0004655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 xml:space="preserve">W trakcie prowadzonych czynności kontrolnych Ewidencja została prawidłowo  dostosowana do zapisów </w:t>
            </w:r>
            <w:r w:rsidRPr="00046554">
              <w:rPr>
                <w:rFonts w:eastAsia="Lucida Sans Unicode"/>
                <w:color w:val="000000"/>
              </w:rPr>
              <w:t>Rozporządzenia Ministra Zdrowia z dnia 21 grudnia 2018 r. w sprawie ewidencji oraz sposobu oznakowania kąpielisk i miejsc okazjonalnie wykorzystywanych do kąpieli.</w:t>
            </w:r>
          </w:p>
          <w:p w:rsidR="00D50674" w:rsidRPr="00A5104A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RPr="0004655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>Ponadto w</w:t>
            </w:r>
            <w:r w:rsidRPr="00394A15">
              <w:rPr>
                <w:rFonts w:eastAsia="Lucida Sans Unicode"/>
                <w:color w:val="000000"/>
              </w:rPr>
              <w:t xml:space="preserve"> </w:t>
            </w:r>
            <w:r w:rsidRPr="00046554">
              <w:rPr>
                <w:rFonts w:eastAsia="Lucida Sans Unicode"/>
                <w:color w:val="000000"/>
              </w:rPr>
              <w:t xml:space="preserve">kolumnie nr </w:t>
            </w:r>
            <w:r>
              <w:rPr>
                <w:rFonts w:eastAsia="Lucida Sans Unicode"/>
                <w:color w:val="000000"/>
              </w:rPr>
              <w:t>7 „</w:t>
            </w:r>
            <w:r w:rsidRPr="00046554">
              <w:rPr>
                <w:rFonts w:eastAsia="Lucida Sans Unicode"/>
                <w:i/>
                <w:color w:val="000000"/>
              </w:rPr>
              <w:t>Uchwała o określeniu wykazu kąpielisk</w:t>
            </w:r>
            <w:r>
              <w:rPr>
                <w:rFonts w:eastAsia="Lucida Sans Unicode"/>
                <w:i/>
                <w:color w:val="000000"/>
              </w:rPr>
              <w:t>”</w:t>
            </w:r>
            <w:r>
              <w:rPr>
                <w:rFonts w:eastAsia="Lucida Sans Unicode"/>
                <w:color w:val="000000"/>
              </w:rPr>
              <w:t xml:space="preserve"> </w:t>
            </w:r>
            <w:r>
              <w:rPr>
                <w:rFonts w:eastAsia="Lucida Sans Unicode"/>
                <w:color w:val="000000"/>
              </w:rPr>
              <w:br/>
              <w:t xml:space="preserve">w </w:t>
            </w:r>
            <w:r w:rsidRPr="00046554">
              <w:rPr>
                <w:rFonts w:eastAsia="Lucida Sans Unicode"/>
                <w:color w:val="000000"/>
              </w:rPr>
              <w:t xml:space="preserve"> </w:t>
            </w:r>
            <w:r w:rsidRPr="00302ADB">
              <w:rPr>
                <w:rFonts w:eastAsia="Lucida Sans Unicode"/>
                <w:color w:val="000000"/>
              </w:rPr>
              <w:t>Ewidencji kąpielisk</w:t>
            </w:r>
            <w:r w:rsidRPr="00394A15">
              <w:rPr>
                <w:rFonts w:eastAsia="Lucida Sans Unicode"/>
                <w:color w:val="000000"/>
              </w:rPr>
              <w:t xml:space="preserve"> nie wpisano</w:t>
            </w:r>
            <w:r>
              <w:rPr>
                <w:rFonts w:eastAsia="Lucida Sans Unicode"/>
                <w:color w:val="000000"/>
              </w:rPr>
              <w:t xml:space="preserve"> przy </w:t>
            </w:r>
            <w:r w:rsidRPr="00942C5C">
              <w:rPr>
                <w:rFonts w:eastAsia="Lucida Sans Unicode"/>
                <w:color w:val="000000" w:themeColor="text1"/>
              </w:rPr>
              <w:t>wskazaniu numeru i daty uchwały odpowiednio „</w:t>
            </w:r>
            <w:r w:rsidRPr="00942C5C">
              <w:rPr>
                <w:rFonts w:eastAsia="Lucida Sans Unicode"/>
                <w:i/>
                <w:color w:val="000000" w:themeColor="text1"/>
              </w:rPr>
              <w:t>wyznaczono</w:t>
            </w:r>
            <w:r w:rsidRPr="00942C5C">
              <w:rPr>
                <w:rFonts w:eastAsia="Lucida Sans Unicode"/>
                <w:color w:val="000000" w:themeColor="text1"/>
              </w:rPr>
              <w:t>” w przypadku wyznaczenia kąpieliska w danym roku lub „</w:t>
            </w:r>
            <w:r w:rsidRPr="00394A15">
              <w:rPr>
                <w:rFonts w:eastAsia="Lucida Sans Unicode"/>
                <w:i/>
                <w:color w:val="000000"/>
              </w:rPr>
              <w:t>nie wyznaczono</w:t>
            </w:r>
            <w:r w:rsidRPr="00394A15">
              <w:rPr>
                <w:rFonts w:eastAsia="Lucida Sans Unicode"/>
                <w:color w:val="000000"/>
              </w:rPr>
              <w:t>” jeżeli kąpielisko w danym roku nie zostało wyznaczone uchwałą.</w:t>
            </w:r>
            <w:r>
              <w:rPr>
                <w:rFonts w:eastAsia="Lucida Sans Unicode"/>
                <w:color w:val="000000"/>
              </w:rPr>
              <w:t xml:space="preserve"> Powyższe </w:t>
            </w:r>
            <w:r w:rsidRPr="00046554">
              <w:rPr>
                <w:rFonts w:eastAsia="Lucida Sans Unicode"/>
                <w:color w:val="000000"/>
              </w:rPr>
              <w:t>było niezgodne z opisem dotyczącym wykaz</w:t>
            </w:r>
            <w:r>
              <w:rPr>
                <w:rFonts w:eastAsia="Lucida Sans Unicode"/>
                <w:color w:val="000000"/>
              </w:rPr>
              <w:t xml:space="preserve">u </w:t>
            </w:r>
            <w:r w:rsidRPr="00046554">
              <w:rPr>
                <w:rFonts w:eastAsia="Lucida Sans Unicode"/>
                <w:color w:val="000000"/>
              </w:rPr>
              <w:t>kąpielisk w załączniku nr 1 do Rozporządzenia Ministra Zdrowia z dnia 21</w:t>
            </w:r>
            <w:r>
              <w:rPr>
                <w:rFonts w:eastAsia="Lucida Sans Unicode"/>
                <w:color w:val="000000"/>
              </w:rPr>
              <w:t> </w:t>
            </w:r>
            <w:r w:rsidRPr="00046554">
              <w:rPr>
                <w:rFonts w:eastAsia="Lucida Sans Unicode"/>
                <w:color w:val="000000"/>
              </w:rPr>
              <w:t>grudnia 2018 r. w sprawie ewidencji oraz sposobu oznakowania kąpielisk i</w:t>
            </w:r>
            <w:r>
              <w:rPr>
                <w:rFonts w:eastAsia="Lucida Sans Unicode"/>
                <w:color w:val="000000"/>
              </w:rPr>
              <w:t> </w:t>
            </w:r>
            <w:r w:rsidRPr="00046554">
              <w:rPr>
                <w:rFonts w:eastAsia="Lucida Sans Unicode"/>
                <w:color w:val="000000"/>
              </w:rPr>
              <w:t xml:space="preserve">miejsc okazjonalnie wykorzystywanych do kąpieli. 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i/>
                <w:color w:val="000000"/>
              </w:rPr>
            </w:pPr>
            <w:r w:rsidRPr="00394A15">
              <w:rPr>
                <w:rFonts w:eastAsia="Lucida Sans Unicode"/>
                <w:b/>
                <w:color w:val="000000"/>
              </w:rPr>
              <w:t>Przyczyna:</w:t>
            </w:r>
            <w:r>
              <w:rPr>
                <w:rFonts w:eastAsia="Lucida Sans Unicode"/>
                <w:b/>
                <w:color w:val="000000"/>
              </w:rPr>
              <w:t xml:space="preserve"> </w:t>
            </w:r>
            <w:r w:rsidRPr="00B161C5">
              <w:rPr>
                <w:rFonts w:eastAsia="Lucida Sans Unicode"/>
                <w:color w:val="000000"/>
              </w:rPr>
              <w:t>Pani Izabela Kalinowska – I Zastępca Prezydenta Miasta Wodzisławia Śląskiego wyjaśniła, że:</w:t>
            </w:r>
            <w:r w:rsidRPr="00B161C5">
              <w:rPr>
                <w:rFonts w:eastAsia="Lucida Sans Unicode"/>
                <w:b/>
                <w:color w:val="000000"/>
              </w:rPr>
              <w:t xml:space="preserve"> </w:t>
            </w:r>
            <w:r w:rsidRPr="00046554">
              <w:rPr>
                <w:rFonts w:eastAsia="Lucida Sans Unicode"/>
                <w:i/>
                <w:color w:val="000000"/>
              </w:rPr>
              <w:t>„Wpisu (…) nie dokonano przez niedopatrzenie pracownika. Wpis ten zostanie uzupełniony.”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b/>
                <w:i/>
                <w:color w:val="000000"/>
              </w:rPr>
            </w:pP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>W trakcie prowadzonych czynności kontrolnych Ewidencja została uzupełniona o brakujące wpisy.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 w:rsidRPr="00942C5C">
              <w:rPr>
                <w:rFonts w:eastAsia="Lucida Sans Unicode"/>
                <w:color w:val="000000" w:themeColor="text1"/>
              </w:rPr>
              <w:t xml:space="preserve">W kolumnie pn. </w:t>
            </w:r>
            <w:r>
              <w:rPr>
                <w:rFonts w:eastAsia="Lucida Sans Unicode"/>
                <w:color w:val="000000" w:themeColor="text1"/>
              </w:rPr>
              <w:t>„</w:t>
            </w:r>
            <w:r w:rsidRPr="00942C5C">
              <w:rPr>
                <w:rFonts w:eastAsia="Lucida Sans Unicode"/>
                <w:i/>
                <w:color w:val="000000" w:themeColor="text1"/>
              </w:rPr>
              <w:t>Właściwy państwowy inspektor sanitarny</w:t>
            </w:r>
            <w:r>
              <w:rPr>
                <w:rFonts w:eastAsia="Lucida Sans Unicode"/>
                <w:i/>
                <w:color w:val="000000" w:themeColor="text1"/>
              </w:rPr>
              <w:t xml:space="preserve">” </w:t>
            </w:r>
            <w:r w:rsidRPr="00942C5C">
              <w:rPr>
                <w:rFonts w:eastAsia="Lucida Sans Unicode"/>
                <w:color w:val="000000" w:themeColor="text1"/>
              </w:rPr>
              <w:t>w </w:t>
            </w:r>
            <w:r w:rsidRPr="00302ADB">
              <w:rPr>
                <w:rFonts w:eastAsia="Lucida Sans Unicode"/>
                <w:color w:val="000000" w:themeColor="text1"/>
              </w:rPr>
              <w:t>Karcie kąpieliska</w:t>
            </w:r>
            <w:r w:rsidRPr="00942C5C">
              <w:rPr>
                <w:rFonts w:eastAsia="Lucida Sans Unicode"/>
                <w:color w:val="000000" w:themeColor="text1"/>
              </w:rPr>
              <w:t xml:space="preserve"> brak było </w:t>
            </w:r>
            <w:r w:rsidRPr="009915BA">
              <w:rPr>
                <w:rFonts w:eastAsia="Lucida Sans Unicode"/>
              </w:rPr>
              <w:t xml:space="preserve">wykazanego adresu oraz danych kontaktowych (telefon, adres poczty elektronicznej, strona internetowa) właściwego państwowego inspektora sanitarnego kontrolującego kąpielisko, jedynie wpisana była jego nazwa tj. Państwowy Powiatowy Inspektor Sanitarny w Wodzisławiu Śląskim,  co było niezgodne z opisem dotyczącym karty kąpieliska w załączniku </w:t>
            </w:r>
            <w:r>
              <w:rPr>
                <w:rFonts w:eastAsia="Lucida Sans Unicode"/>
                <w:color w:val="000000"/>
              </w:rPr>
              <w:t xml:space="preserve">nr 1 do Rozporządzenia Ministra Zdrowia z dnia 21 grudnia 2018 r. w sprawie ewidencji oraz sposobu oznakowania kąpielisk i miejsc okazjonalnie wykorzystywanych do kąpieli. </w:t>
            </w:r>
          </w:p>
          <w:p w:rsidR="00D50674" w:rsidRPr="00634000" w:rsidP="00D50674">
            <w:pPr>
              <w:spacing w:line="276" w:lineRule="auto"/>
              <w:jc w:val="both"/>
              <w:rPr>
                <w:rFonts w:eastAsia="Lucida Sans Unicode"/>
                <w:i/>
                <w:color w:val="000000"/>
              </w:rPr>
            </w:pPr>
            <w:r w:rsidRPr="00394A15">
              <w:rPr>
                <w:rFonts w:eastAsia="Lucida Sans Unicode"/>
                <w:b/>
                <w:color w:val="000000"/>
              </w:rPr>
              <w:t>Przyczyna:</w:t>
            </w:r>
            <w:r>
              <w:rPr>
                <w:rFonts w:eastAsia="Lucida Sans Unicode"/>
                <w:b/>
                <w:color w:val="000000"/>
              </w:rPr>
              <w:t xml:space="preserve"> </w:t>
            </w:r>
            <w:r w:rsidRPr="00B161C5">
              <w:rPr>
                <w:rFonts w:eastAsia="Lucida Sans Unicode"/>
                <w:color w:val="000000"/>
              </w:rPr>
              <w:t>Pani Izabela Kalinowska – I Zastępca Prezydenta Miasta Wodzisławia Śląskiego wyjaśniła, że:</w:t>
            </w:r>
            <w:r w:rsidRPr="00634000">
              <w:rPr>
                <w:rFonts w:eastAsia="Lucida Sans Unicode"/>
                <w:i/>
                <w:color w:val="000000"/>
              </w:rPr>
              <w:t xml:space="preserve"> „Wpisu w kolumnie pn. Właściwy państwowy inspektor sanitarny tj. danych kontaktowych nie dokonano przez niedopatrzenie pracownika.</w:t>
            </w:r>
            <w:r>
              <w:rPr>
                <w:rFonts w:eastAsia="Lucida Sans Unicode"/>
                <w:i/>
                <w:color w:val="000000"/>
              </w:rPr>
              <w:t xml:space="preserve"> </w:t>
            </w:r>
            <w:r w:rsidRPr="00634000">
              <w:rPr>
                <w:rFonts w:eastAsia="Lucida Sans Unicode"/>
                <w:i/>
                <w:color w:val="000000"/>
              </w:rPr>
              <w:t>Wpis zostanie uzupełniony.”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b/>
                <w:color w:val="000000"/>
              </w:rPr>
            </w:pP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>W trakcie prowadzonych czynności kontrolnych Ewidencja została uzupełniona o brakujące wpisy.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RPr="0004655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>Pozostałe dane zawarte w Wykazie kąpielisk i Karcie kąpieliska zostały wskazane prawidłowo.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RPr="00942C5C" w:rsidP="00D50674">
            <w:pPr>
              <w:spacing w:line="276" w:lineRule="auto"/>
              <w:jc w:val="both"/>
              <w:rPr>
                <w:rFonts w:eastAsia="Lucida Sans Unicode"/>
                <w:color w:val="000000" w:themeColor="text1"/>
              </w:rPr>
            </w:pPr>
            <w:r w:rsidRPr="00942C5C">
              <w:rPr>
                <w:rFonts w:eastAsia="Lucida Sans Unicode"/>
                <w:color w:val="000000" w:themeColor="text1"/>
              </w:rPr>
              <w:t xml:space="preserve">Nie dokonano w ustawowym terminie aktualizacji 1 pozycji w </w:t>
            </w:r>
            <w:r>
              <w:rPr>
                <w:rFonts w:eastAsia="Lucida Sans Unicode"/>
                <w:color w:val="000000" w:themeColor="text1"/>
              </w:rPr>
              <w:t>K</w:t>
            </w:r>
            <w:r w:rsidRPr="00942C5C">
              <w:rPr>
                <w:rFonts w:eastAsia="Lucida Sans Unicode"/>
                <w:color w:val="000000" w:themeColor="text1"/>
              </w:rPr>
              <w:t xml:space="preserve">arcie kąpieliska w zakresie klasyfikacji wody. Aktualizacja ww. danych powinna być dokonana 19 października 2021 r. tj. 2 dni od dnia otrzymania informacji, </w:t>
            </w:r>
            <w:r>
              <w:rPr>
                <w:rFonts w:eastAsia="Lucida Sans Unicode"/>
                <w:color w:val="000000" w:themeColor="text1"/>
              </w:rPr>
              <w:br/>
            </w:r>
            <w:r w:rsidRPr="00942C5C">
              <w:rPr>
                <w:rFonts w:eastAsia="Lucida Sans Unicode"/>
                <w:color w:val="000000" w:themeColor="text1"/>
              </w:rPr>
              <w:t xml:space="preserve">z uwagi na fakt, że pismo Państwowego Powiatowego Inspektor Sanitarnego </w:t>
            </w:r>
            <w:r>
              <w:rPr>
                <w:rFonts w:eastAsia="Lucida Sans Unicode"/>
                <w:color w:val="000000" w:themeColor="text1"/>
              </w:rPr>
              <w:br/>
            </w:r>
            <w:r w:rsidRPr="00942C5C">
              <w:rPr>
                <w:rFonts w:eastAsia="Lucida Sans Unicode"/>
                <w:color w:val="000000" w:themeColor="text1"/>
              </w:rPr>
              <w:t>w Wodzisławiu Śląskim  dotyczące sezonowej ocenę jakości wody w kąpielisku Balaton otrzymano w dniu 15 października 2020 r., natomiast zmiana ta została zaktualizowana dopiero w dniu 23 lipca 2021 r. tj. w trakcie czynności kontrolnych. Powyższe stanowiło naruszenie art. 38 ust. 3 pkt 3</w:t>
            </w:r>
            <w:r>
              <w:rPr>
                <w:rFonts w:eastAsia="Lucida Sans Unicode"/>
                <w:color w:val="000000" w:themeColor="text1"/>
              </w:rPr>
              <w:t xml:space="preserve"> prawo wodne.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 w:rsidRPr="00394A15">
              <w:rPr>
                <w:rFonts w:eastAsia="Lucida Sans Unicode"/>
                <w:b/>
                <w:color w:val="000000"/>
              </w:rPr>
              <w:t>Przyczyna:</w:t>
            </w:r>
            <w:r>
              <w:rPr>
                <w:rFonts w:eastAsia="Lucida Sans Unicode"/>
                <w:b/>
                <w:color w:val="000000"/>
              </w:rPr>
              <w:t xml:space="preserve"> </w:t>
            </w:r>
            <w:r>
              <w:rPr>
                <w:rFonts w:eastAsia="Lucida Sans Unicode"/>
                <w:i/>
                <w:color w:val="000000"/>
              </w:rPr>
              <w:t>p</w:t>
            </w:r>
            <w:r w:rsidRPr="00B161C5">
              <w:rPr>
                <w:rFonts w:eastAsia="Lucida Sans Unicode"/>
                <w:i/>
                <w:color w:val="000000"/>
              </w:rPr>
              <w:t>rzeoczenie przez pracownika odpowiedzialnego za prowadzenie ewidencji kąpielisk.</w:t>
            </w:r>
            <w:r>
              <w:rPr>
                <w:rFonts w:eastAsia="Lucida Sans Unicode"/>
                <w:color w:val="000000"/>
              </w:rPr>
              <w:t xml:space="preserve"> 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 xml:space="preserve">W pozostałych przypadkach Ewidencja była aktualizowana terminowo </w:t>
            </w:r>
            <w:r>
              <w:rPr>
                <w:rFonts w:eastAsia="Lucida Sans Unicode"/>
                <w:color w:val="000000"/>
              </w:rPr>
              <w:br/>
              <w:t xml:space="preserve">tj. </w:t>
            </w:r>
            <w:r w:rsidRPr="001120E3">
              <w:rPr>
                <w:rFonts w:eastAsia="Lucida Sans Unicode"/>
                <w:color w:val="000000"/>
              </w:rPr>
              <w:t xml:space="preserve">uchwała wskazana w art. 37 ust. 1 oraz ust. 2 prawo wodne została podjęta w dniu 25 marca 2020 r. a wpis w </w:t>
            </w:r>
            <w:r>
              <w:rPr>
                <w:rFonts w:eastAsia="Lucida Sans Unicode"/>
                <w:color w:val="000000"/>
              </w:rPr>
              <w:t>E</w:t>
            </w:r>
            <w:r w:rsidRPr="001120E3">
              <w:rPr>
                <w:rFonts w:eastAsia="Lucida Sans Unicode"/>
                <w:color w:val="000000"/>
              </w:rPr>
              <w:t>widencji zaktualizowano w dniu 7</w:t>
            </w:r>
            <w:r>
              <w:rPr>
                <w:rFonts w:eastAsia="Lucida Sans Unicode"/>
                <w:color w:val="000000"/>
              </w:rPr>
              <w:t> </w:t>
            </w:r>
            <w:r w:rsidRPr="001120E3">
              <w:rPr>
                <w:rFonts w:eastAsia="Lucida Sans Unicode"/>
                <w:color w:val="000000"/>
              </w:rPr>
              <w:t xml:space="preserve">kwietnia 2020 r. </w:t>
            </w:r>
            <w:r>
              <w:rPr>
                <w:rFonts w:eastAsia="Lucida Sans Unicode"/>
                <w:color w:val="000000"/>
              </w:rPr>
              <w:t xml:space="preserve"> Ponadto p</w:t>
            </w:r>
            <w:r w:rsidRPr="001120E3">
              <w:rPr>
                <w:rFonts w:eastAsia="Lucida Sans Unicode"/>
                <w:color w:val="000000"/>
              </w:rPr>
              <w:t>rawidłowo tj. zgodnie z art. 41 ust. 2</w:t>
            </w:r>
            <w:r>
              <w:rPr>
                <w:rFonts w:eastAsia="Lucida Sans Unicode"/>
                <w:color w:val="000000"/>
              </w:rPr>
              <w:t xml:space="preserve"> </w:t>
            </w:r>
            <w:r w:rsidRPr="001120E3">
              <w:rPr>
                <w:rFonts w:eastAsia="Lucida Sans Unicode"/>
                <w:color w:val="000000"/>
              </w:rPr>
              <w:t xml:space="preserve">prawo wodne aktualizowano </w:t>
            </w:r>
            <w:r>
              <w:rPr>
                <w:rFonts w:eastAsia="Lucida Sans Unicode"/>
                <w:color w:val="000000"/>
              </w:rPr>
              <w:t>E</w:t>
            </w:r>
            <w:r w:rsidRPr="001120E3">
              <w:rPr>
                <w:rFonts w:eastAsia="Lucida Sans Unicode"/>
                <w:color w:val="000000"/>
              </w:rPr>
              <w:t>widencję 4</w:t>
            </w:r>
            <w:r>
              <w:rPr>
                <w:rFonts w:eastAsia="Lucida Sans Unicode"/>
                <w:color w:val="000000"/>
                <w:vertAlign w:val="superscript"/>
              </w:rPr>
              <w:footnoteReference w:id="6"/>
            </w:r>
            <w:r w:rsidRPr="001120E3">
              <w:rPr>
                <w:rFonts w:eastAsia="Lucida Sans Unicode"/>
                <w:color w:val="000000"/>
              </w:rPr>
              <w:t xml:space="preserve"> razy w zakresie pozyskania informacji dotyczącej bieżącej oceny jakości wody.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RPr="001120E3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>W okresie objętym kontrolą nie zachodziły przesłanki do odnotowano zgłoszeń organizatora kąpieliska w zakresie zmiany posiadanych przez niego informacji zawartych w ewidencji kąpielisk wymaganych art. 38 ust. 4 prawo wodne.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  <w:r>
              <w:rPr>
                <w:rFonts w:eastAsia="Lucida Sans Unicode"/>
                <w:color w:val="000000"/>
              </w:rPr>
              <w:t xml:space="preserve">Zgodnie z oświadczeniem Pani Izabeli Kalinowskiej I Zastępcy Prezydenta Miasta w okresie kontrolowanym żaden podmiot wymieniony w art. 36 ust. 6 prawo wodne nie wystąpił z wnioskiem o nieodpłatne przekazanie informacji zawartych w Ewidencji kąpielisk. 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P="00D5067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Dokumentacja stanowiąca podstawę do wpisu do Ewidencji kąpielisk za rok 2018 znajduje się w Wydziale Gospodarki Komunalnej pokój nr 306. Osobą odpowiedzialną jest pan Adam </w:t>
            </w:r>
            <w:r>
              <w:rPr>
                <w:color w:val="000000"/>
              </w:rPr>
              <w:t>Sosinka</w:t>
            </w:r>
            <w:r>
              <w:rPr>
                <w:color w:val="000000"/>
              </w:rPr>
              <w:t xml:space="preserve"> – kierownik Referatu Transportu i Ładu Komunalnego. Natomiast dokumenty stanowiące podstawę do wpisu do Ewidencji kąpielisk od roku 2020 znajdują się w Biurze Spraw Społecznych pokój nr 309. Osoba odpowiedzialna: Izabela Michałek – Kierownik Biura.  Powyższe było zgodne z art. 38 ust. 5 prawo wodne. </w:t>
            </w: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  <w:p w:rsidR="00D50674" w:rsidRPr="009C1038" w:rsidP="00D50674">
            <w:pPr>
              <w:spacing w:line="276" w:lineRule="auto"/>
              <w:jc w:val="both"/>
              <w:rPr>
                <w:rFonts w:eastAsia="Lucida Sans Unicode"/>
                <w:color w:val="000000"/>
              </w:rPr>
            </w:pP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gridBefore w:val="1"/>
          <w:wBefore w:w="202" w:type="dxa"/>
          <w:trHeight w:val="435"/>
        </w:trPr>
        <w:tc>
          <w:tcPr>
            <w:tcW w:w="1005" w:type="pct"/>
          </w:tcPr>
          <w:p w:rsidR="00D50674" w:rsidRPr="004E2D69" w:rsidP="00D50674">
            <w:pPr>
              <w:tabs>
                <w:tab w:val="left" w:pos="1440"/>
                <w:tab w:val="left" w:pos="1701"/>
                <w:tab w:val="left" w:pos="2835"/>
              </w:tabs>
              <w:spacing w:line="276" w:lineRule="auto"/>
            </w:pPr>
            <w:r>
              <w:t>O</w:t>
            </w:r>
            <w:r w:rsidRPr="004E2D69">
              <w:t>soby odpowiedzialne za wykonywanie zadań z danego zakresu kontroli w przypadku stwierdzonych nieprawidłowości:</w:t>
            </w:r>
          </w:p>
        </w:tc>
        <w:tc>
          <w:tcPr>
            <w:tcW w:w="3895" w:type="pct"/>
            <w:gridSpan w:val="2"/>
          </w:tcPr>
          <w:p w:rsidR="00D50674" w:rsidRPr="00D50674" w:rsidP="00D50674">
            <w:pPr>
              <w:widowControl w:val="0"/>
              <w:suppressAutoHyphens/>
              <w:spacing w:line="276" w:lineRule="auto"/>
              <w:jc w:val="both"/>
            </w:pPr>
            <w:r w:rsidRPr="00D50674">
              <w:t>Pan Mieczysław Kieca – Prezydent Miasta Wodzisławia Śląskiego</w:t>
            </w:r>
          </w:p>
          <w:p w:rsidR="00D50674" w:rsidRPr="00D50674" w:rsidP="00D50674">
            <w:pPr>
              <w:widowControl w:val="0"/>
              <w:suppressAutoHyphens/>
              <w:spacing w:line="276" w:lineRule="auto"/>
              <w:jc w:val="both"/>
            </w:pPr>
            <w:r w:rsidRPr="00D50674">
              <w:t>Pani Izabela Kalinowska – I Zastępca Prezydenta Miasta Wodzisławia Śląskiego</w:t>
            </w:r>
          </w:p>
          <w:p w:rsidR="00D50674" w:rsidRPr="00D50674" w:rsidP="00D50674">
            <w:pPr>
              <w:widowControl w:val="0"/>
              <w:suppressAutoHyphens/>
              <w:spacing w:line="276" w:lineRule="auto"/>
              <w:jc w:val="both"/>
            </w:pPr>
            <w:r w:rsidRPr="00D50674">
              <w:t>Pani Izabela Michałek – Kierownik Biura Spraw Społecznych</w:t>
            </w:r>
          </w:p>
          <w:p w:rsidR="00D50674" w:rsidRPr="004E2D69" w:rsidP="00D50674">
            <w:pPr>
              <w:widowControl w:val="0"/>
              <w:suppressAutoHyphens/>
              <w:jc w:val="both"/>
            </w:pPr>
          </w:p>
        </w:tc>
      </w:tr>
      <w:tr w:rsidTr="001C53C1">
        <w:tblPrEx>
          <w:tblW w:w="5566" w:type="pct"/>
          <w:tblInd w:w="-318" w:type="dxa"/>
          <w:tblLook w:val="04A0"/>
        </w:tblPrEx>
        <w:trPr>
          <w:trHeight w:val="475"/>
        </w:trPr>
        <w:tc>
          <w:tcPr>
            <w:tcW w:w="5000" w:type="pct"/>
            <w:gridSpan w:val="4"/>
          </w:tcPr>
          <w:p w:rsidR="00D50674" w:rsidRPr="0017001E" w:rsidP="00D50674">
            <w:pPr>
              <w:spacing w:line="276" w:lineRule="auto"/>
              <w:jc w:val="both"/>
              <w:rPr>
                <w:rFonts w:eastAsia="Calibri"/>
                <w:b/>
              </w:rPr>
            </w:pPr>
          </w:p>
          <w:p w:rsidR="00D50674" w:rsidRPr="0017001E" w:rsidP="00D50674">
            <w:pPr>
              <w:spacing w:line="276" w:lineRule="auto"/>
              <w:jc w:val="both"/>
              <w:rPr>
                <w:rFonts w:eastAsia="Calibri"/>
                <w:b/>
              </w:rPr>
            </w:pPr>
          </w:p>
          <w:p w:rsidR="00D50674" w:rsidRPr="0017001E" w:rsidP="00D50674">
            <w:pPr>
              <w:spacing w:line="276" w:lineRule="auto"/>
              <w:jc w:val="both"/>
              <w:rPr>
                <w:rFonts w:eastAsia="Calibri"/>
                <w:b/>
              </w:rPr>
            </w:pPr>
          </w:p>
          <w:p w:rsidR="00D50674" w:rsidRPr="0017001E" w:rsidP="00D50674">
            <w:pPr>
              <w:spacing w:line="276" w:lineRule="auto"/>
              <w:jc w:val="both"/>
              <w:rPr>
                <w:rFonts w:eastAsia="Calibri"/>
                <w:b/>
              </w:rPr>
            </w:pPr>
            <w:r w:rsidRPr="0017001E">
              <w:rPr>
                <w:rFonts w:eastAsia="Calibri"/>
                <w:b/>
              </w:rPr>
              <w:t>III. Uwagi i zalecenia pokontrolne</w:t>
            </w:r>
          </w:p>
        </w:tc>
      </w:tr>
      <w:tr w:rsidTr="001057CF">
        <w:tblPrEx>
          <w:tblW w:w="5566" w:type="pct"/>
          <w:tblInd w:w="-318" w:type="dxa"/>
          <w:tblLook w:val="04A0"/>
        </w:tblPrEx>
        <w:trPr>
          <w:trHeight w:val="475"/>
        </w:trPr>
        <w:tc>
          <w:tcPr>
            <w:tcW w:w="1303" w:type="pct"/>
            <w:gridSpan w:val="3"/>
          </w:tcPr>
          <w:p w:rsidR="00D50674" w:rsidRPr="0017001E" w:rsidP="00D50674">
            <w:pPr>
              <w:spacing w:line="276" w:lineRule="auto"/>
              <w:jc w:val="both"/>
              <w:rPr>
                <w:rFonts w:eastAsia="Calibri"/>
              </w:rPr>
            </w:pPr>
            <w:r w:rsidRPr="0017001E">
              <w:rPr>
                <w:rFonts w:eastAsia="Calibri"/>
              </w:rPr>
              <w:t>Zalecenia pokontrolne:</w:t>
            </w:r>
          </w:p>
        </w:tc>
        <w:tc>
          <w:tcPr>
            <w:tcW w:w="3697" w:type="pct"/>
          </w:tcPr>
          <w:p w:rsidR="00D50674" w:rsidRPr="0017001E" w:rsidP="0017001E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b/>
              </w:rPr>
            </w:pPr>
            <w:r w:rsidRPr="00395C76">
              <w:rPr>
                <w:b/>
              </w:rPr>
              <w:t>Odstępuje się od</w:t>
            </w:r>
            <w:r w:rsidRPr="00395C76">
              <w:rPr>
                <w:b/>
              </w:rPr>
              <w:t xml:space="preserve"> wyda</w:t>
            </w:r>
            <w:r w:rsidRPr="00395C76">
              <w:rPr>
                <w:b/>
              </w:rPr>
              <w:t>nia</w:t>
            </w:r>
            <w:r w:rsidRPr="00395C76">
              <w:rPr>
                <w:b/>
              </w:rPr>
              <w:t xml:space="preserve"> zaleceń</w:t>
            </w:r>
            <w:r w:rsidRPr="0017001E">
              <w:t xml:space="preserve"> </w:t>
            </w:r>
            <w:r w:rsidRPr="0017001E">
              <w:t>w zakresie</w:t>
            </w:r>
            <w:r w:rsidR="0017001E">
              <w:t xml:space="preserve"> n</w:t>
            </w:r>
            <w:r w:rsidRPr="0017001E" w:rsidR="0017001E">
              <w:rPr>
                <w:rFonts w:eastAsia="Times New Roman"/>
              </w:rPr>
              <w:t xml:space="preserve">iekompletnej Ewidencji kąpielisk tzn. braku wpisu dotyczącego klasyfikacji wody w Karcie kąpieliska, niepełnej informacji w zakresie uzupełnienia Wykazu kąpielisk w kolumnie nr 7 </w:t>
            </w:r>
            <w:r w:rsidRPr="0017001E" w:rsidR="0017001E">
              <w:rPr>
                <w:rFonts w:eastAsia="Times New Roman"/>
                <w:i/>
              </w:rPr>
              <w:t>„Uchwała o określeniu wykazu kąpielisk”,</w:t>
            </w:r>
            <w:r w:rsidRPr="0017001E" w:rsidR="0017001E">
              <w:rPr>
                <w:rFonts w:eastAsia="Times New Roman"/>
              </w:rPr>
              <w:t xml:space="preserve"> </w:t>
            </w:r>
            <w:r w:rsidR="0017001E">
              <w:rPr>
                <w:rFonts w:eastAsia="Times New Roman"/>
              </w:rPr>
              <w:t xml:space="preserve">oraz </w:t>
            </w:r>
            <w:r w:rsidRPr="0017001E" w:rsidR="0017001E">
              <w:rPr>
                <w:rFonts w:eastAsia="Times New Roman"/>
              </w:rPr>
              <w:t xml:space="preserve">niepełnej informacji w zakresie uzupełnienia Karty kąpieliska w kolumnie nr 3 </w:t>
            </w:r>
            <w:r w:rsidRPr="0017001E" w:rsidR="0017001E">
              <w:rPr>
                <w:rFonts w:eastAsia="Times New Roman"/>
                <w:i/>
              </w:rPr>
              <w:t>„Właściwy państwowy inspektor sanitarny”</w:t>
            </w:r>
            <w:r w:rsidRPr="0017001E" w:rsidR="0017001E">
              <w:rPr>
                <w:rFonts w:eastAsia="Times New Roman"/>
              </w:rPr>
              <w:t xml:space="preserve"> wskazano Państwowego Powiatowego Inspektora Sanitarnego w Wodzisławiu Śląskim bez podania adresu i danych kontaktowych.</w:t>
            </w:r>
            <w:r w:rsidR="0017001E">
              <w:rPr>
                <w:rFonts w:eastAsia="Times New Roman"/>
              </w:rPr>
              <w:t xml:space="preserve">  Ponadto w zakresie n</w:t>
            </w:r>
            <w:r w:rsidRPr="00D50674" w:rsidR="0017001E">
              <w:rPr>
                <w:rFonts w:eastAsia="Times New Roman"/>
              </w:rPr>
              <w:t>iedokonania w</w:t>
            </w:r>
            <w:r w:rsidR="0017001E">
              <w:rPr>
                <w:rFonts w:eastAsia="Times New Roman"/>
              </w:rPr>
              <w:t> </w:t>
            </w:r>
            <w:r w:rsidRPr="00D50674" w:rsidR="0017001E">
              <w:rPr>
                <w:rFonts w:eastAsia="Times New Roman"/>
              </w:rPr>
              <w:t>ustawowym terminie aktualizacji Ewidencji kąpielisk w zakresie wpisu dotyczącego klasyfikacji wody w Karcie kąpieliska</w:t>
            </w:r>
            <w:r w:rsidR="0017001E">
              <w:rPr>
                <w:rFonts w:eastAsia="Times New Roman"/>
              </w:rPr>
              <w:t xml:space="preserve"> jak również </w:t>
            </w:r>
            <w:r w:rsidRPr="00D50674" w:rsidR="0017001E">
              <w:rPr>
                <w:rFonts w:eastAsia="Times New Roman"/>
              </w:rPr>
              <w:t>rozdzielenia prowadzonej Ewidencji na poszczególne lata bez dodawanie kolejnych wierszy w Wykazie kąpielisk w kolumnach od 6 do 9 w każdym następnym roku prowadzenia ewidencji, z uwagi na konieczność zachowania danych z poprzednich lat</w:t>
            </w:r>
            <w:r w:rsidR="00395C76">
              <w:rPr>
                <w:rFonts w:eastAsia="Times New Roman"/>
              </w:rPr>
              <w:t xml:space="preserve"> </w:t>
            </w:r>
            <w:bookmarkStart w:id="3" w:name="_GoBack"/>
            <w:bookmarkEnd w:id="3"/>
            <w:r w:rsidRPr="0017001E">
              <w:t xml:space="preserve">z uwagi na fakt, że </w:t>
            </w:r>
            <w:r w:rsidRPr="0017001E">
              <w:t xml:space="preserve">ww. </w:t>
            </w:r>
            <w:r w:rsidRPr="0017001E">
              <w:t>nieprawidłowości zostały skorygowane podczas przeprowadzanych czynności kontrolnych na jednostce.</w:t>
            </w:r>
          </w:p>
        </w:tc>
      </w:tr>
    </w:tbl>
    <w:p w:rsidR="00C3197B" w:rsidRPr="004E2D69" w:rsidP="005202B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2B5" w:rsidRPr="004E2D69" w:rsidP="005202B5">
      <w:pPr>
        <w:spacing w:after="0" w:line="276" w:lineRule="auto"/>
        <w:ind w:righ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2B5" w:rsidP="005202B5">
      <w:pPr>
        <w:spacing w:after="0" w:line="276" w:lineRule="auto"/>
        <w:ind w:righ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2B5" w:rsidP="005202B5">
      <w:pPr>
        <w:spacing w:after="0" w:line="276" w:lineRule="auto"/>
        <w:ind w:righ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2B5" w:rsidP="005202B5">
      <w:pPr>
        <w:spacing w:after="0" w:line="276" w:lineRule="auto"/>
        <w:ind w:righ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2B5" w:rsidP="005202B5">
      <w:pPr>
        <w:spacing w:after="0" w:line="276" w:lineRule="auto"/>
        <w:ind w:righ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2B5" w:rsidRPr="002657B0" w:rsidP="005202B5">
      <w:pPr>
        <w:tabs>
          <w:tab w:val="left" w:pos="5387"/>
        </w:tabs>
        <w:spacing w:after="0" w:line="276" w:lineRule="auto"/>
        <w:ind w:left="1311"/>
        <w:rPr>
          <w:rFonts w:ascii="Times New Roman" w:eastAsia="Calibri" w:hAnsi="Times New Roman" w:cs="Times New Roman"/>
          <w:sz w:val="24"/>
          <w:szCs w:val="24"/>
        </w:rPr>
      </w:pPr>
      <w:r w:rsidRPr="002657B0">
        <w:rPr>
          <w:rFonts w:ascii="Times New Roman" w:eastAsia="Calibri" w:hAnsi="Times New Roman" w:cs="Times New Roman"/>
          <w:sz w:val="24"/>
          <w:szCs w:val="24"/>
        </w:rPr>
        <w:tab/>
        <w:t>Z upoważnienia Wojewody Śląskiego</w:t>
      </w:r>
    </w:p>
    <w:p w:rsidR="005202B5" w:rsidRPr="002657B0" w:rsidP="005202B5">
      <w:pPr>
        <w:tabs>
          <w:tab w:val="left" w:pos="6272"/>
        </w:tabs>
        <w:spacing w:after="0" w:line="276" w:lineRule="auto"/>
        <w:ind w:left="131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657B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Grzegorz Skórka</w:t>
      </w:r>
    </w:p>
    <w:p w:rsidR="005202B5" w:rsidRPr="002657B0" w:rsidP="005202B5">
      <w:pPr>
        <w:tabs>
          <w:tab w:val="left" w:pos="5280"/>
        </w:tabs>
        <w:spacing w:after="0" w:line="276" w:lineRule="auto"/>
        <w:ind w:left="744"/>
        <w:rPr>
          <w:rFonts w:ascii="Times New Roman" w:eastAsia="Calibri" w:hAnsi="Times New Roman" w:cs="Times New Roman"/>
          <w:sz w:val="24"/>
          <w:szCs w:val="24"/>
        </w:rPr>
      </w:pPr>
      <w:r w:rsidRPr="002657B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2657B0">
        <w:rPr>
          <w:rFonts w:ascii="Times New Roman" w:eastAsia="Calibri" w:hAnsi="Times New Roman" w:cs="Times New Roman"/>
          <w:sz w:val="24"/>
          <w:szCs w:val="24"/>
        </w:rPr>
        <w:t>Dyrektor Wydziału Kontroli</w:t>
      </w:r>
    </w:p>
    <w:p w:rsidR="005202B5" w:rsidRPr="00692C55" w:rsidP="0017001E">
      <w:pPr>
        <w:tabs>
          <w:tab w:val="left" w:pos="5736"/>
        </w:tabs>
        <w:spacing w:after="0" w:line="276" w:lineRule="auto"/>
        <w:ind w:left="744"/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2657B0">
        <w:rPr>
          <w:rFonts w:ascii="Times New Roman" w:eastAsia="Calibri" w:hAnsi="Times New Roman" w:cs="Times New Roman"/>
          <w:sz w:val="20"/>
          <w:szCs w:val="20"/>
        </w:rPr>
        <w:t>/dokument podpisany elektronicznie/</w:t>
      </w:r>
    </w:p>
    <w:p w:rsidR="006309AA" w:rsidRPr="005202B5" w:rsidP="005202B5"/>
    <w:sectPr w:rsidSect="00DE28D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160301419"/>
      <w:docPartObj>
        <w:docPartGallery w:val="Page Numbers (Bottom of Page)"/>
        <w:docPartUnique/>
      </w:docPartObj>
    </w:sdtPr>
    <w:sdtContent>
      <w:p w:rsidR="00F635A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6309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27432E" w:rsidP="006309AA">
      <w:pPr>
        <w:spacing w:after="0" w:line="240" w:lineRule="auto"/>
      </w:pPr>
      <w:r>
        <w:separator/>
      </w:r>
    </w:p>
  </w:footnote>
  <w:footnote w:type="continuationSeparator" w:id="1">
    <w:p w:rsidR="0027432E" w:rsidP="006309AA">
      <w:pPr>
        <w:spacing w:after="0" w:line="240" w:lineRule="auto"/>
      </w:pPr>
      <w:r>
        <w:continuationSeparator/>
      </w:r>
    </w:p>
  </w:footnote>
  <w:footnote w:id="2">
    <w:p w:rsidR="00D50674" w:rsidRPr="005B1FC3" w:rsidP="00D50674">
      <w:pPr>
        <w:pStyle w:val="FootnoteText"/>
      </w:pPr>
      <w:r w:rsidRPr="005B1FC3">
        <w:rPr>
          <w:rStyle w:val="FootnoteReference"/>
        </w:rPr>
        <w:footnoteRef/>
      </w:r>
      <w:r w:rsidRPr="005B1FC3">
        <w:t xml:space="preserve"> </w:t>
      </w:r>
      <w:r w:rsidRPr="005B1FC3">
        <w:t>t.j</w:t>
      </w:r>
      <w:r w:rsidRPr="005B1FC3">
        <w:t xml:space="preserve">. </w:t>
      </w:r>
      <w:r w:rsidRPr="005B1FC3">
        <w:rPr>
          <w:color w:val="333333"/>
          <w:shd w:val="clear" w:color="auto" w:fill="FFFFFF"/>
        </w:rPr>
        <w:t>Dz.U.</w:t>
      </w:r>
      <w:r>
        <w:rPr>
          <w:color w:val="333333"/>
          <w:shd w:val="clear" w:color="auto" w:fill="FFFFFF"/>
        </w:rPr>
        <w:t xml:space="preserve">  z 2019 r., poz. </w:t>
      </w:r>
      <w:r w:rsidRPr="005B1FC3">
        <w:rPr>
          <w:color w:val="333333"/>
          <w:shd w:val="clear" w:color="auto" w:fill="FFFFFF"/>
        </w:rPr>
        <w:t>1464.</w:t>
      </w:r>
    </w:p>
  </w:footnote>
  <w:footnote w:id="3">
    <w:p w:rsidR="00D50674" w:rsidRPr="005B1FC3" w:rsidP="00D50674">
      <w:pPr>
        <w:pStyle w:val="FootnoteText"/>
      </w:pPr>
      <w:r w:rsidRPr="005B1FC3">
        <w:rPr>
          <w:rStyle w:val="FootnoteReference"/>
        </w:rPr>
        <w:footnoteRef/>
      </w:r>
      <w:r w:rsidRPr="005B1FC3">
        <w:t xml:space="preserve"> </w:t>
      </w:r>
      <w:r w:rsidRPr="005B1FC3">
        <w:t>t.j</w:t>
      </w:r>
      <w:r w:rsidRPr="005B1FC3">
        <w:t xml:space="preserve">. </w:t>
      </w:r>
      <w:r w:rsidRPr="005B1FC3">
        <w:rPr>
          <w:color w:val="333333"/>
          <w:shd w:val="clear" w:color="auto" w:fill="FFFFFF"/>
        </w:rPr>
        <w:t>Dz.U.</w:t>
      </w:r>
      <w:r>
        <w:rPr>
          <w:color w:val="333333"/>
          <w:shd w:val="clear" w:color="auto" w:fill="FFFFFF"/>
        </w:rPr>
        <w:t xml:space="preserve"> z 2020 r., poz. </w:t>
      </w:r>
      <w:r w:rsidRPr="005B1FC3">
        <w:rPr>
          <w:color w:val="333333"/>
          <w:shd w:val="clear" w:color="auto" w:fill="FFFFFF"/>
        </w:rPr>
        <w:t>224.</w:t>
      </w:r>
    </w:p>
  </w:footnote>
  <w:footnote w:id="4">
    <w:p w:rsidR="00D50674" w:rsidP="00D50674">
      <w:pPr>
        <w:pStyle w:val="FootnoteText"/>
      </w:pPr>
      <w:r w:rsidRPr="005B1FC3">
        <w:rPr>
          <w:rStyle w:val="FootnoteReference"/>
        </w:rPr>
        <w:footnoteRef/>
      </w:r>
      <w:r w:rsidRPr="005B1FC3">
        <w:t xml:space="preserve"> </w:t>
      </w:r>
      <w:bookmarkStart w:id="1" w:name="_Hlk77150789"/>
      <w:bookmarkStart w:id="2" w:name="_Hlk77143520"/>
      <w:r w:rsidRPr="000864B4">
        <w:t>t.j</w:t>
      </w:r>
      <w:r w:rsidRPr="000864B4">
        <w:t>. Dz.U. z  2020 poz.</w:t>
      </w:r>
      <w:r>
        <w:t>,</w:t>
      </w:r>
      <w:r w:rsidRPr="000864B4">
        <w:t xml:space="preserve"> 310 ze zm</w:t>
      </w:r>
      <w:bookmarkEnd w:id="1"/>
      <w:r w:rsidRPr="000864B4">
        <w:t>., zwana dalej prawem wodnym.</w:t>
      </w:r>
      <w:bookmarkEnd w:id="2"/>
    </w:p>
  </w:footnote>
  <w:footnote w:id="5">
    <w:p w:rsidR="005202B5" w:rsidRPr="00DB35E0" w:rsidP="005202B5">
      <w:pPr>
        <w:pStyle w:val="FootnoteText"/>
      </w:pPr>
      <w:r w:rsidRPr="00DB35E0">
        <w:rPr>
          <w:rStyle w:val="FootnoteReference"/>
        </w:rPr>
        <w:footnoteRef/>
      </w:r>
      <w:r w:rsidRPr="00DB35E0">
        <w:t xml:space="preserve"> Z uwagi na to, że kontroli poddano jeden obszar nie wydawano ocen cząstkowych.</w:t>
      </w:r>
    </w:p>
  </w:footnote>
  <w:footnote w:id="6">
    <w:p w:rsidR="00D50674" w:rsidRPr="00310313" w:rsidP="001B12C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10313">
        <w:t>Bieżąca oceny jakości wody w kąpielisku pismo z dnia 19.06.2020 r. (data wpływu 26.06.2020 r.) sygnatura NS/HK-4580-W-10-6320/20</w:t>
      </w:r>
      <w:r>
        <w:t xml:space="preserve"> – zmiana w ewidencji w dniu 30.06.2020 r. </w:t>
      </w:r>
      <w:r w:rsidRPr="00310313">
        <w:t>Bieżąca ocena jakości wody w kąpielisku pismo z dnia 15.07.2020 r. (data wpływu 16.07.2020 r.) sygnatura NS/HK-4580-W-13-8060/20</w:t>
      </w:r>
      <w:r>
        <w:t xml:space="preserve"> – zmiana w ewidencji w dniu 17.07.2020 r. </w:t>
      </w:r>
      <w:r w:rsidRPr="00310313">
        <w:t>Bieżąca ocena jakości wody w kąpielisku pismo z dnia 07.08.2020 r. (data wpływu 12.08.2020 r.)</w:t>
      </w:r>
      <w:r>
        <w:t xml:space="preserve"> </w:t>
      </w:r>
      <w:r w:rsidRPr="00310313">
        <w:t>sygnatura NS/HK-4580-W-18-9332/20</w:t>
      </w:r>
      <w:r>
        <w:t xml:space="preserve"> – zmiana w ewidencji w dniu 12.08.2020 r. </w:t>
      </w:r>
      <w:r w:rsidRPr="00310313">
        <w:t>Bieżąca ocena jakości wody w kąpielisku pismo z dnia 20.08.2020 r. (data wpływu 20.08.2020 r.) sygnatura NS/HK-4580-W-20-9841/20</w:t>
      </w:r>
      <w:r>
        <w:t xml:space="preserve"> – zmiana w ewidencji w dniu 21.08.2020 r. </w:t>
      </w:r>
    </w:p>
    <w:p w:rsidR="00D50674" w:rsidP="001B12CF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A803CD"/>
    <w:multiLevelType w:val="hybridMultilevel"/>
    <w:tmpl w:val="C896A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38E4"/>
    <w:multiLevelType w:val="hybridMultilevel"/>
    <w:tmpl w:val="96386E5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C56EB"/>
    <w:multiLevelType w:val="hybridMultilevel"/>
    <w:tmpl w:val="2D5EF784"/>
    <w:lvl w:ilvl="0">
      <w:start w:val="1"/>
      <w:numFmt w:val="lowerLetter"/>
      <w:lvlText w:val="%1)"/>
      <w:lvlJc w:val="left"/>
      <w:pPr>
        <w:ind w:left="1150" w:hanging="43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43D8A"/>
    <w:multiLevelType w:val="hybridMultilevel"/>
    <w:tmpl w:val="1AAC9110"/>
    <w:lvl w:ilvl="0">
      <w:start w:val="7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D776A"/>
    <w:multiLevelType w:val="hybridMultilevel"/>
    <w:tmpl w:val="DEC01C1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DB610B"/>
    <w:multiLevelType w:val="hybridMultilevel"/>
    <w:tmpl w:val="8A4E6F84"/>
    <w:lvl w:ilvl="0">
      <w:start w:val="2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E1164AC"/>
    <w:multiLevelType w:val="hybridMultilevel"/>
    <w:tmpl w:val="6590B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53FDA"/>
    <w:multiLevelType w:val="hybridMultilevel"/>
    <w:tmpl w:val="80828C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B08B8"/>
    <w:multiLevelType w:val="hybridMultilevel"/>
    <w:tmpl w:val="BB5C2F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3C29A4"/>
    <w:multiLevelType w:val="hybridMultilevel"/>
    <w:tmpl w:val="5DCA9B3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FA2CA9"/>
    <w:multiLevelType w:val="hybridMultilevel"/>
    <w:tmpl w:val="95B235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0A16C3"/>
    <w:multiLevelType w:val="hybridMultilevel"/>
    <w:tmpl w:val="B9D8341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B28FD"/>
    <w:multiLevelType w:val="hybridMultilevel"/>
    <w:tmpl w:val="61ACA2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C117C"/>
    <w:multiLevelType w:val="hybridMultilevel"/>
    <w:tmpl w:val="D37A87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F3E4D"/>
    <w:multiLevelType w:val="hybridMultilevel"/>
    <w:tmpl w:val="9E5CD4DC"/>
    <w:lvl w:ilvl="0">
      <w:start w:val="1"/>
      <w:numFmt w:val="lowerLetter"/>
      <w:lvlText w:val="%1)"/>
      <w:lvlJc w:val="left"/>
      <w:pPr>
        <w:ind w:left="711" w:hanging="360"/>
      </w:pPr>
      <w:rPr>
        <w:rFonts w:eastAsia="Lucida Sans Unicode" w:hint="default"/>
      </w:rPr>
    </w:lvl>
    <w:lvl w:ilvl="1" w:tentative="1">
      <w:start w:val="1"/>
      <w:numFmt w:val="lowerLetter"/>
      <w:lvlText w:val="%2."/>
      <w:lvlJc w:val="left"/>
      <w:pPr>
        <w:ind w:left="1431" w:hanging="360"/>
      </w:pPr>
    </w:lvl>
    <w:lvl w:ilvl="2" w:tentative="1">
      <w:start w:val="1"/>
      <w:numFmt w:val="lowerRoman"/>
      <w:lvlText w:val="%3."/>
      <w:lvlJc w:val="right"/>
      <w:pPr>
        <w:ind w:left="2151" w:hanging="180"/>
      </w:pPr>
    </w:lvl>
    <w:lvl w:ilvl="3" w:tentative="1">
      <w:start w:val="1"/>
      <w:numFmt w:val="decimal"/>
      <w:lvlText w:val="%4."/>
      <w:lvlJc w:val="left"/>
      <w:pPr>
        <w:ind w:left="2871" w:hanging="360"/>
      </w:pPr>
    </w:lvl>
    <w:lvl w:ilvl="4" w:tentative="1">
      <w:start w:val="1"/>
      <w:numFmt w:val="lowerLetter"/>
      <w:lvlText w:val="%5."/>
      <w:lvlJc w:val="left"/>
      <w:pPr>
        <w:ind w:left="3591" w:hanging="360"/>
      </w:pPr>
    </w:lvl>
    <w:lvl w:ilvl="5" w:tentative="1">
      <w:start w:val="1"/>
      <w:numFmt w:val="lowerRoman"/>
      <w:lvlText w:val="%6."/>
      <w:lvlJc w:val="right"/>
      <w:pPr>
        <w:ind w:left="4311" w:hanging="180"/>
      </w:pPr>
    </w:lvl>
    <w:lvl w:ilvl="6" w:tentative="1">
      <w:start w:val="1"/>
      <w:numFmt w:val="decimal"/>
      <w:lvlText w:val="%7."/>
      <w:lvlJc w:val="left"/>
      <w:pPr>
        <w:ind w:left="5031" w:hanging="360"/>
      </w:pPr>
    </w:lvl>
    <w:lvl w:ilvl="7" w:tentative="1">
      <w:start w:val="1"/>
      <w:numFmt w:val="lowerLetter"/>
      <w:lvlText w:val="%8."/>
      <w:lvlJc w:val="left"/>
      <w:pPr>
        <w:ind w:left="5751" w:hanging="360"/>
      </w:pPr>
    </w:lvl>
    <w:lvl w:ilvl="8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2BA806C9"/>
    <w:multiLevelType w:val="hybridMultilevel"/>
    <w:tmpl w:val="316A31C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571105"/>
    <w:multiLevelType w:val="hybridMultilevel"/>
    <w:tmpl w:val="53A8B6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EC0572"/>
    <w:multiLevelType w:val="hybridMultilevel"/>
    <w:tmpl w:val="473C47AC"/>
    <w:lvl w:ilvl="0">
      <w:start w:val="7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9360F5"/>
    <w:multiLevelType w:val="hybridMultilevel"/>
    <w:tmpl w:val="E51878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140BF4"/>
    <w:multiLevelType w:val="hybridMultilevel"/>
    <w:tmpl w:val="662283D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3EF74C4"/>
    <w:multiLevelType w:val="hybridMultilevel"/>
    <w:tmpl w:val="BC1AB0D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F6935"/>
    <w:multiLevelType w:val="hybridMultilevel"/>
    <w:tmpl w:val="ADE014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E86DCF"/>
    <w:multiLevelType w:val="hybridMultilevel"/>
    <w:tmpl w:val="C28E3B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D67812"/>
    <w:multiLevelType w:val="hybridMultilevel"/>
    <w:tmpl w:val="05B09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F303E"/>
    <w:multiLevelType w:val="hybridMultilevel"/>
    <w:tmpl w:val="2AB6D47C"/>
    <w:lvl w:ilvl="0">
      <w:start w:val="7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FEB0886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6157CF7"/>
    <w:multiLevelType w:val="hybridMultilevel"/>
    <w:tmpl w:val="CD061A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82571"/>
    <w:multiLevelType w:val="hybridMultilevel"/>
    <w:tmpl w:val="3FDE7986"/>
    <w:lvl w:ilvl="0">
      <w:start w:val="7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A7565C0"/>
    <w:multiLevelType w:val="hybridMultilevel"/>
    <w:tmpl w:val="93BC12E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E737542"/>
    <w:multiLevelType w:val="hybridMultilevel"/>
    <w:tmpl w:val="4C84FC2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8B2160"/>
    <w:multiLevelType w:val="hybridMultilevel"/>
    <w:tmpl w:val="98BA823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6F3B2F"/>
    <w:multiLevelType w:val="hybridMultilevel"/>
    <w:tmpl w:val="90E8BEB4"/>
    <w:lvl w:ilvl="0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32">
    <w:nsid w:val="7F5D759E"/>
    <w:multiLevelType w:val="hybridMultilevel"/>
    <w:tmpl w:val="95B235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F4788"/>
    <w:multiLevelType w:val="hybridMultilevel"/>
    <w:tmpl w:val="7C180D8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9"/>
  </w:num>
  <w:num w:numId="4">
    <w:abstractNumId w:val="21"/>
  </w:num>
  <w:num w:numId="5">
    <w:abstractNumId w:val="11"/>
  </w:num>
  <w:num w:numId="6">
    <w:abstractNumId w:val="20"/>
  </w:num>
  <w:num w:numId="7">
    <w:abstractNumId w:val="33"/>
  </w:num>
  <w:num w:numId="8">
    <w:abstractNumId w:val="32"/>
  </w:num>
  <w:num w:numId="9">
    <w:abstractNumId w:val="24"/>
  </w:num>
  <w:num w:numId="10">
    <w:abstractNumId w:val="17"/>
  </w:num>
  <w:num w:numId="11">
    <w:abstractNumId w:val="27"/>
  </w:num>
  <w:num w:numId="12">
    <w:abstractNumId w:val="8"/>
  </w:num>
  <w:num w:numId="13">
    <w:abstractNumId w:val="22"/>
  </w:num>
  <w:num w:numId="14">
    <w:abstractNumId w:val="1"/>
  </w:num>
  <w:num w:numId="15">
    <w:abstractNumId w:val="19"/>
  </w:num>
  <w:num w:numId="16">
    <w:abstractNumId w:val="3"/>
  </w:num>
  <w:num w:numId="17">
    <w:abstractNumId w:val="31"/>
  </w:num>
  <w:num w:numId="18">
    <w:abstractNumId w:val="28"/>
  </w:num>
  <w:num w:numId="19">
    <w:abstractNumId w:val="29"/>
  </w:num>
  <w:num w:numId="20">
    <w:abstractNumId w:val="5"/>
  </w:num>
  <w:num w:numId="21">
    <w:abstractNumId w:val="10"/>
  </w:num>
  <w:num w:numId="22">
    <w:abstractNumId w:val="15"/>
  </w:num>
  <w:num w:numId="23">
    <w:abstractNumId w:val="14"/>
  </w:num>
  <w:num w:numId="24">
    <w:abstractNumId w:val="18"/>
  </w:num>
  <w:num w:numId="25">
    <w:abstractNumId w:val="13"/>
  </w:num>
  <w:num w:numId="26">
    <w:abstractNumId w:val="16"/>
  </w:num>
  <w:num w:numId="27">
    <w:abstractNumId w:val="7"/>
  </w:num>
  <w:num w:numId="28">
    <w:abstractNumId w:val="6"/>
  </w:num>
  <w:num w:numId="29">
    <w:abstractNumId w:val="12"/>
  </w:num>
  <w:num w:numId="30">
    <w:abstractNumId w:val="23"/>
  </w:num>
  <w:num w:numId="31">
    <w:abstractNumId w:val="2"/>
  </w:num>
  <w:num w:numId="32">
    <w:abstractNumId w:val="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0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ezlisty1">
    <w:name w:val="Bez listy1"/>
    <w:next w:val="NoList"/>
    <w:uiPriority w:val="99"/>
    <w:semiHidden/>
    <w:unhideWhenUsed/>
    <w:rsid w:val="00134066"/>
  </w:style>
  <w:style w:type="table" w:styleId="TableGrid">
    <w:name w:val="Table Grid"/>
    <w:basedOn w:val="TableNormal"/>
    <w:uiPriority w:val="59"/>
    <w:rsid w:val="0013406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Podrozdzia3,Podrozdział"/>
    <w:basedOn w:val="Normal"/>
    <w:link w:val="TekstprzypisudolnegoZnak"/>
    <w:qFormat/>
    <w:rsid w:val="0013406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3 Znak,Podrozdział Znak"/>
    <w:basedOn w:val="DefaultParagraphFont"/>
    <w:link w:val="FootnoteText"/>
    <w:qFormat/>
    <w:rsid w:val="00134066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1_przypis,Footnote Reference Number,Odwołanie przypisu"/>
    <w:qFormat/>
    <w:rsid w:val="00134066"/>
    <w:rPr>
      <w:vertAlign w:val="superscript"/>
    </w:rPr>
  </w:style>
  <w:style w:type="paragraph" w:styleId="ListParagraph">
    <w:name w:val="List Paragraph"/>
    <w:basedOn w:val="Normal"/>
    <w:uiPriority w:val="34"/>
    <w:qFormat/>
    <w:rsid w:val="0013406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CommentText">
    <w:name w:val="annotation text"/>
    <w:basedOn w:val="Normal"/>
    <w:link w:val="TekstkomentarzaZnak"/>
    <w:uiPriority w:val="99"/>
    <w:unhideWhenUsed/>
    <w:rsid w:val="0013406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rsid w:val="00134066"/>
    <w:rPr>
      <w:rFonts w:ascii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TekstprzypisukocowegoZnak"/>
    <w:semiHidden/>
    <w:unhideWhenUsed/>
    <w:rsid w:val="0013406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semiHidden/>
    <w:rsid w:val="00134066"/>
    <w:rPr>
      <w:rFonts w:ascii="Times New Roman" w:hAnsi="Times New Roman" w:cs="Times New Roman"/>
      <w:sz w:val="20"/>
      <w:szCs w:val="20"/>
    </w:rPr>
  </w:style>
  <w:style w:type="character" w:customStyle="1" w:styleId="st">
    <w:name w:val="st"/>
    <w:basedOn w:val="DefaultParagraphFont"/>
    <w:rsid w:val="00134066"/>
  </w:style>
  <w:style w:type="paragraph" w:styleId="NoSpacing">
    <w:name w:val="No Spacing"/>
    <w:uiPriority w:val="1"/>
    <w:qFormat/>
    <w:rsid w:val="001340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NagwekZnak"/>
    <w:unhideWhenUsed/>
    <w:rsid w:val="0013406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efaultParagraphFont"/>
    <w:link w:val="Header"/>
    <w:rsid w:val="0013406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StopkaZnak"/>
    <w:uiPriority w:val="99"/>
    <w:unhideWhenUsed/>
    <w:rsid w:val="0013406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efaultParagraphFont"/>
    <w:link w:val="Footer"/>
    <w:uiPriority w:val="99"/>
    <w:rsid w:val="00134066"/>
    <w:rPr>
      <w:rFonts w:ascii="Times New Roman" w:hAnsi="Times New Roman" w:cs="Times New Roman"/>
      <w:sz w:val="24"/>
      <w:szCs w:val="24"/>
    </w:rPr>
  </w:style>
  <w:style w:type="paragraph" w:customStyle="1" w:styleId="tytakt">
    <w:name w:val="tytakt"/>
    <w:basedOn w:val="Normal"/>
    <w:rsid w:val="00134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odyText">
    <w:name w:val="Body Text"/>
    <w:basedOn w:val="Normal"/>
    <w:link w:val="TekstpodstawowyZnak"/>
    <w:rsid w:val="001340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efaultParagraphFont"/>
    <w:link w:val="BodyText"/>
    <w:rsid w:val="001340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uiPriority w:val="20"/>
    <w:qFormat/>
    <w:rsid w:val="00134066"/>
    <w:rPr>
      <w:i/>
      <w:iCs/>
    </w:rPr>
  </w:style>
  <w:style w:type="paragraph" w:customStyle="1" w:styleId="ZnakZnakZnakZnak">
    <w:name w:val="Znak Znak Znak Znak"/>
    <w:basedOn w:val="Normal"/>
    <w:rsid w:val="00134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_0"/>
    <w:basedOn w:val="Normal"/>
    <w:rsid w:val="00134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1">
    <w:name w:val="st1"/>
    <w:basedOn w:val="DefaultParagraphFont"/>
    <w:rsid w:val="00134066"/>
  </w:style>
  <w:style w:type="paragraph" w:customStyle="1" w:styleId="ZnakZnakZnakZnak1">
    <w:name w:val="Znak Znak Znak Znak_1"/>
    <w:basedOn w:val="Normal"/>
    <w:rsid w:val="00134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13406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134066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134066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134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134066"/>
    <w:rPr>
      <w:rFonts w:ascii="Segoe UI" w:hAnsi="Segoe UI" w:cs="Segoe UI"/>
      <w:sz w:val="18"/>
      <w:szCs w:val="18"/>
    </w:rPr>
  </w:style>
  <w:style w:type="numbering" w:customStyle="1" w:styleId="Bezlisty2">
    <w:name w:val="Bez listy2"/>
    <w:next w:val="NoList"/>
    <w:uiPriority w:val="99"/>
    <w:semiHidden/>
    <w:unhideWhenUsed/>
    <w:rsid w:val="00787785"/>
  </w:style>
  <w:style w:type="paragraph" w:customStyle="1" w:styleId="ZnakZnakZnakZnak2">
    <w:name w:val="Znak Znak Znak Znak_2"/>
    <w:basedOn w:val="Normal"/>
    <w:rsid w:val="00787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"/>
    <w:rsid w:val="00787785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semiHidden/>
    <w:unhideWhenUsed/>
    <w:rsid w:val="00002D5D"/>
    <w:rPr>
      <w:color w:val="0000FF"/>
      <w:u w:val="single"/>
    </w:rPr>
  </w:style>
  <w:style w:type="paragraph" w:styleId="PlainText">
    <w:name w:val="Plain Text"/>
    <w:basedOn w:val="Normal"/>
    <w:link w:val="ZwykytekstZnak"/>
    <w:unhideWhenUsed/>
    <w:rsid w:val="00BF15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efaultParagraphFont"/>
    <w:link w:val="PlainText"/>
    <w:rsid w:val="00BF1552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image" Target="media/image1.emf" /><Relationship Id="rId7" Type="http://schemas.openxmlformats.org/officeDocument/2006/relationships/oleObject" Target="embeddings/oleObject1.bin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A1402-9F33-4F60-8E30-282F09341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Płaczek Tomasz</dc:creator>
  <cp:lastModifiedBy>Śleziak Sabina</cp:lastModifiedBy>
  <cp:revision>3</cp:revision>
  <dcterms:created xsi:type="dcterms:W3CDTF">2021-08-24T05:08:00Z</dcterms:created>
  <dcterms:modified xsi:type="dcterms:W3CDTF">2021-08-24T05:46:00Z</dcterms:modified>
</cp:coreProperties>
</file>