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76CE2" w14:textId="69CBF916" w:rsidR="007661C2" w:rsidRPr="007661C2" w:rsidRDefault="007661C2" w:rsidP="007661C2">
      <w:pPr>
        <w:spacing w:after="120" w:line="276" w:lineRule="auto"/>
        <w:jc w:val="center"/>
        <w:rPr>
          <w:rFonts w:cstheme="minorHAnsi"/>
          <w:b/>
          <w:bCs/>
          <w:sz w:val="40"/>
          <w:szCs w:val="40"/>
        </w:rPr>
      </w:pPr>
      <w:r w:rsidRPr="007661C2">
        <w:rPr>
          <w:rFonts w:cstheme="minorHAnsi"/>
          <w:b/>
          <w:bCs/>
          <w:sz w:val="40"/>
          <w:szCs w:val="40"/>
        </w:rPr>
        <w:t>I</w:t>
      </w:r>
      <w:r>
        <w:rPr>
          <w:rFonts w:cstheme="minorHAnsi"/>
          <w:b/>
          <w:bCs/>
          <w:sz w:val="40"/>
          <w:szCs w:val="40"/>
        </w:rPr>
        <w:t xml:space="preserve"> </w:t>
      </w:r>
      <w:r w:rsidRPr="007661C2">
        <w:rPr>
          <w:rFonts w:cstheme="minorHAnsi"/>
          <w:b/>
          <w:bCs/>
          <w:sz w:val="40"/>
          <w:szCs w:val="40"/>
        </w:rPr>
        <w:t>N</w:t>
      </w:r>
      <w:r>
        <w:rPr>
          <w:rFonts w:cstheme="minorHAnsi"/>
          <w:b/>
          <w:bCs/>
          <w:sz w:val="40"/>
          <w:szCs w:val="40"/>
        </w:rPr>
        <w:t xml:space="preserve"> </w:t>
      </w:r>
      <w:r w:rsidRPr="007661C2">
        <w:rPr>
          <w:rFonts w:cstheme="minorHAnsi"/>
          <w:b/>
          <w:bCs/>
          <w:sz w:val="40"/>
          <w:szCs w:val="40"/>
        </w:rPr>
        <w:t>F</w:t>
      </w:r>
      <w:r>
        <w:rPr>
          <w:rFonts w:cstheme="minorHAnsi"/>
          <w:b/>
          <w:bCs/>
          <w:sz w:val="40"/>
          <w:szCs w:val="40"/>
        </w:rPr>
        <w:t xml:space="preserve"> </w:t>
      </w:r>
      <w:r w:rsidRPr="007661C2">
        <w:rPr>
          <w:rFonts w:cstheme="minorHAnsi"/>
          <w:b/>
          <w:bCs/>
          <w:sz w:val="40"/>
          <w:szCs w:val="40"/>
        </w:rPr>
        <w:t>O</w:t>
      </w:r>
      <w:r>
        <w:rPr>
          <w:rFonts w:cstheme="minorHAnsi"/>
          <w:b/>
          <w:bCs/>
          <w:sz w:val="40"/>
          <w:szCs w:val="40"/>
        </w:rPr>
        <w:t xml:space="preserve"> </w:t>
      </w:r>
      <w:r w:rsidRPr="007661C2">
        <w:rPr>
          <w:rFonts w:cstheme="minorHAnsi"/>
          <w:b/>
          <w:bCs/>
          <w:sz w:val="40"/>
          <w:szCs w:val="40"/>
        </w:rPr>
        <w:t>R</w:t>
      </w:r>
      <w:r>
        <w:rPr>
          <w:rFonts w:cstheme="minorHAnsi"/>
          <w:b/>
          <w:bCs/>
          <w:sz w:val="40"/>
          <w:szCs w:val="40"/>
        </w:rPr>
        <w:t xml:space="preserve"> </w:t>
      </w:r>
      <w:r w:rsidRPr="007661C2">
        <w:rPr>
          <w:rFonts w:cstheme="minorHAnsi"/>
          <w:b/>
          <w:bCs/>
          <w:sz w:val="40"/>
          <w:szCs w:val="40"/>
        </w:rPr>
        <w:t>M</w:t>
      </w:r>
      <w:r>
        <w:rPr>
          <w:rFonts w:cstheme="minorHAnsi"/>
          <w:b/>
          <w:bCs/>
          <w:sz w:val="40"/>
          <w:szCs w:val="40"/>
        </w:rPr>
        <w:t xml:space="preserve"> </w:t>
      </w:r>
      <w:r w:rsidRPr="007661C2">
        <w:rPr>
          <w:rFonts w:cstheme="minorHAnsi"/>
          <w:b/>
          <w:bCs/>
          <w:sz w:val="40"/>
          <w:szCs w:val="40"/>
        </w:rPr>
        <w:t>A</w:t>
      </w:r>
      <w:r>
        <w:rPr>
          <w:rFonts w:cstheme="minorHAnsi"/>
          <w:b/>
          <w:bCs/>
          <w:sz w:val="40"/>
          <w:szCs w:val="40"/>
        </w:rPr>
        <w:t xml:space="preserve"> </w:t>
      </w:r>
      <w:r w:rsidRPr="007661C2">
        <w:rPr>
          <w:rFonts w:cstheme="minorHAnsi"/>
          <w:b/>
          <w:bCs/>
          <w:sz w:val="40"/>
          <w:szCs w:val="40"/>
        </w:rPr>
        <w:t>C</w:t>
      </w:r>
      <w:r>
        <w:rPr>
          <w:rFonts w:cstheme="minorHAnsi"/>
          <w:b/>
          <w:bCs/>
          <w:sz w:val="40"/>
          <w:szCs w:val="40"/>
        </w:rPr>
        <w:t xml:space="preserve"> </w:t>
      </w:r>
      <w:r w:rsidRPr="007661C2">
        <w:rPr>
          <w:rFonts w:cstheme="minorHAnsi"/>
          <w:b/>
          <w:bCs/>
          <w:sz w:val="40"/>
          <w:szCs w:val="40"/>
        </w:rPr>
        <w:t>J</w:t>
      </w:r>
      <w:r>
        <w:rPr>
          <w:rFonts w:cstheme="minorHAnsi"/>
          <w:b/>
          <w:bCs/>
          <w:sz w:val="40"/>
          <w:szCs w:val="40"/>
        </w:rPr>
        <w:t xml:space="preserve"> </w:t>
      </w:r>
      <w:r w:rsidRPr="007661C2">
        <w:rPr>
          <w:rFonts w:cstheme="minorHAnsi"/>
          <w:b/>
          <w:bCs/>
          <w:sz w:val="40"/>
          <w:szCs w:val="40"/>
        </w:rPr>
        <w:t>A</w:t>
      </w:r>
    </w:p>
    <w:p w14:paraId="3528D466" w14:textId="0593B0C8" w:rsidR="007661C2" w:rsidRPr="00344282" w:rsidRDefault="007661C2" w:rsidP="00E63806">
      <w:pPr>
        <w:spacing w:after="120" w:line="276" w:lineRule="auto"/>
        <w:jc w:val="center"/>
        <w:rPr>
          <w:rFonts w:cstheme="minorHAnsi"/>
          <w:b/>
          <w:bCs/>
          <w:sz w:val="24"/>
          <w:szCs w:val="24"/>
        </w:rPr>
      </w:pPr>
      <w:r w:rsidRPr="00344282">
        <w:rPr>
          <w:rFonts w:cstheme="minorHAnsi"/>
          <w:b/>
          <w:bCs/>
          <w:sz w:val="24"/>
          <w:szCs w:val="24"/>
        </w:rPr>
        <w:t>dla sygnalistów o zasadach ochrony danych osobowych</w:t>
      </w:r>
      <w:r w:rsidR="00E63806" w:rsidRPr="00344282">
        <w:rPr>
          <w:rFonts w:cstheme="minorHAnsi"/>
          <w:b/>
          <w:bCs/>
          <w:sz w:val="24"/>
          <w:szCs w:val="24"/>
        </w:rPr>
        <w:t xml:space="preserve"> w zgłoszeniach zewnętrznych naruszenia prawa</w:t>
      </w:r>
      <w:r w:rsidRPr="00344282">
        <w:rPr>
          <w:rFonts w:cstheme="minorHAnsi"/>
          <w:b/>
          <w:bCs/>
          <w:sz w:val="24"/>
          <w:szCs w:val="24"/>
        </w:rPr>
        <w:t xml:space="preserve"> (na podstawie art. 48 ust. 6 ustawy o ochronie sygnalistów)</w:t>
      </w:r>
    </w:p>
    <w:p w14:paraId="22BFA44E" w14:textId="77777777" w:rsidR="000120EE" w:rsidRPr="007661C2" w:rsidRDefault="000120EE" w:rsidP="007661C2">
      <w:pPr>
        <w:spacing w:after="120" w:line="276" w:lineRule="auto"/>
        <w:jc w:val="center"/>
        <w:rPr>
          <w:rFonts w:cstheme="minorHAnsi"/>
          <w:sz w:val="24"/>
          <w:szCs w:val="24"/>
        </w:rPr>
      </w:pPr>
    </w:p>
    <w:p w14:paraId="58212B12" w14:textId="7D17FF13"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OCHRONA POUFNOŚCI</w:t>
      </w:r>
    </w:p>
    <w:p w14:paraId="5385D4B1" w14:textId="77777777"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Administrator zapewnia, że dostęp do danych osobowych sygnalisty uzyskują tylko osoby upoważnione.</w:t>
      </w:r>
    </w:p>
    <w:p w14:paraId="54D36FE6" w14:textId="34D4A11A"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ZGODA NA UJAWNIENIE TOŻSAMOŚCI</w:t>
      </w:r>
    </w:p>
    <w:p w14:paraId="4574DCF8" w14:textId="1DCFDE49"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 xml:space="preserve">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rozporządzenia Parlamentu Europejskiego </w:t>
      </w:r>
      <w:r w:rsidR="00A44007">
        <w:rPr>
          <w:rFonts w:asciiTheme="minorHAnsi" w:hAnsiTheme="minorHAnsi" w:cstheme="minorHAnsi"/>
        </w:rPr>
        <w:t xml:space="preserve">                      </w:t>
      </w:r>
      <w:r w:rsidRPr="00A44007">
        <w:rPr>
          <w:rFonts w:asciiTheme="minorHAnsi" w:hAnsiTheme="minorHAnsi" w:cstheme="minorHAnsi"/>
        </w:rPr>
        <w:t>i Rady (UE) 2016/679 z dnia 27 kwietnia 2016 r. w sprawie ochrony osób fizycznych</w:t>
      </w:r>
      <w:r w:rsidR="0033656B">
        <w:rPr>
          <w:rFonts w:asciiTheme="minorHAnsi" w:hAnsiTheme="minorHAnsi" w:cstheme="minorHAnsi"/>
        </w:rPr>
        <w:t xml:space="preserve">                                             </w:t>
      </w:r>
      <w:r w:rsidRPr="00A44007">
        <w:rPr>
          <w:rFonts w:asciiTheme="minorHAnsi" w:hAnsiTheme="minorHAnsi" w:cstheme="minorHAnsi"/>
        </w:rPr>
        <w:t xml:space="preserve"> w związku z przetwarzaniem danych osobowych</w:t>
      </w:r>
      <w:r w:rsidR="00A44007">
        <w:rPr>
          <w:rFonts w:asciiTheme="minorHAnsi" w:hAnsiTheme="minorHAnsi" w:cstheme="minorHAnsi"/>
        </w:rPr>
        <w:t xml:space="preserve"> </w:t>
      </w:r>
      <w:r w:rsidRPr="00A44007">
        <w:rPr>
          <w:rFonts w:asciiTheme="minorHAnsi" w:hAnsiTheme="minorHAnsi" w:cstheme="minorHAnsi"/>
        </w:rPr>
        <w:t>i w sprawie swobodnego przepływu takich danych oraz uchylenia dyrektywy 95/46/WE (ogólne rozporządzenie o ochronie danych)</w:t>
      </w:r>
      <w:r w:rsidR="0033656B">
        <w:rPr>
          <w:rFonts w:asciiTheme="minorHAnsi" w:hAnsiTheme="minorHAnsi" w:cstheme="minorHAnsi"/>
        </w:rPr>
        <w:t xml:space="preserve"> </w:t>
      </w:r>
      <w:r w:rsidRPr="00A44007">
        <w:rPr>
          <w:rFonts w:asciiTheme="minorHAnsi" w:hAnsiTheme="minorHAnsi" w:cstheme="minorHAnsi"/>
        </w:rPr>
        <w:t>- dalej RODO. lub w ramach realizacji przez te osoby prawa dostępu do danych osobowych).</w:t>
      </w:r>
    </w:p>
    <w:p w14:paraId="35127CAD" w14:textId="1361829D"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WYJĄTEK DOTYCZĄCY ZGODY</w:t>
      </w:r>
    </w:p>
    <w:p w14:paraId="57B0A760" w14:textId="6EA9F652"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 xml:space="preserve">Zgoda sygnalisty nie jest wymagana w sytuacji, gdy ujawnienie jest koniecznym </w:t>
      </w:r>
      <w:r w:rsidR="00A44007">
        <w:rPr>
          <w:rFonts w:asciiTheme="minorHAnsi" w:hAnsiTheme="minorHAnsi" w:cstheme="minorHAnsi"/>
        </w:rPr>
        <w:t xml:space="preserve">                                                   </w:t>
      </w:r>
      <w:r w:rsidRPr="00A44007">
        <w:rPr>
          <w:rFonts w:asciiTheme="minorHAnsi" w:hAnsiTheme="minorHAnsi" w:cstheme="minorHAnsi"/>
        </w:rPr>
        <w:t>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w:t>
      </w:r>
    </w:p>
    <w:p w14:paraId="0B939CE7" w14:textId="77777777"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Przed takim ujawnieniem danych osobowych sygnalisty, właściwy organ publiczny lub właściwy sąd powiadamia o tym sygnalistę, przesyłając w postaci papierowej lub elektronicznej wyjaśnienie powodów ujawnienia jego danych osobowych, chyba że takie powiadomienie zagrozi postępowaniu wyjaśniającemu lub postępowaniu przygotowawczemu, lub sądowemu.</w:t>
      </w:r>
    </w:p>
    <w:p w14:paraId="6F2B761A" w14:textId="1EBAF406"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NIEZBĘDNOŚĆ I MINIMALIZACJA</w:t>
      </w:r>
    </w:p>
    <w:p w14:paraId="5E1C6B02" w14:textId="77777777" w:rsidR="007661C2"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Podmiot publiczny przetwarza dane osobowe w minimalnym zakresie, tj. niezbędnym do przyjęcia zgłoszenia lub podjęcia ewentualnego działania następczego.</w:t>
      </w:r>
    </w:p>
    <w:p w14:paraId="1B03BBB6" w14:textId="77777777" w:rsidR="00A44007" w:rsidRDefault="00A44007" w:rsidP="007661C2">
      <w:pPr>
        <w:pStyle w:val="Akapitzlist"/>
        <w:spacing w:before="100" w:beforeAutospacing="1" w:after="120" w:line="276" w:lineRule="auto"/>
        <w:ind w:left="720" w:firstLine="0"/>
        <w:rPr>
          <w:rFonts w:asciiTheme="minorHAnsi" w:hAnsiTheme="minorHAnsi" w:cstheme="minorHAnsi"/>
        </w:rPr>
      </w:pPr>
    </w:p>
    <w:p w14:paraId="666D606E" w14:textId="77777777" w:rsidR="00A44007" w:rsidRPr="00A44007" w:rsidRDefault="00A44007" w:rsidP="007661C2">
      <w:pPr>
        <w:pStyle w:val="Akapitzlist"/>
        <w:spacing w:before="100" w:beforeAutospacing="1" w:after="120" w:line="276" w:lineRule="auto"/>
        <w:ind w:left="720" w:firstLine="0"/>
        <w:rPr>
          <w:rFonts w:asciiTheme="minorHAnsi" w:hAnsiTheme="minorHAnsi" w:cstheme="minorHAnsi"/>
        </w:rPr>
      </w:pPr>
    </w:p>
    <w:p w14:paraId="4A41421A" w14:textId="3BAEF784"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lastRenderedPageBreak/>
        <w:t>PRZECHOWYWANIE I USUWANIE DANYCH</w:t>
      </w:r>
    </w:p>
    <w:p w14:paraId="17D4191B" w14:textId="3B13AFD2"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Podmiot prawny przechowuje dane osobowe, które przetwarza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w:t>
      </w:r>
      <w:r w:rsidR="00DA0AD8" w:rsidRPr="00A44007">
        <w:rPr>
          <w:rFonts w:asciiTheme="minorHAnsi" w:hAnsiTheme="minorHAnsi" w:cstheme="minorHAnsi"/>
        </w:rPr>
        <w:t>-</w:t>
      </w:r>
      <w:r w:rsidRPr="00A44007">
        <w:rPr>
          <w:rFonts w:asciiTheme="minorHAnsi" w:hAnsiTheme="minorHAnsi" w:cstheme="minorHAnsi"/>
        </w:rPr>
        <w:t>administracyjnych.</w:t>
      </w:r>
    </w:p>
    <w:p w14:paraId="0D96A8CA" w14:textId="77777777"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Administrator zbiera tylko dane niezbędne. Dane niemające znaczenia dla zgłoszenia, nie są zbierane. Dane przypadkowo zebrane są niezwłocznie usuwane, nie później niż do upływu 14 dni od momentu ustalenia, że nie są niezbędne.</w:t>
      </w:r>
    </w:p>
    <w:p w14:paraId="5E7F808F" w14:textId="7B51A0AE"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INFORMOWANIE OSÓB WSKAZANYCH W ZGŁOSZENIU</w:t>
      </w:r>
    </w:p>
    <w:p w14:paraId="62F60046" w14:textId="39954BB0"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Administrator informuje osoby wskazane w zgłoszeniu lub osoby, których dotyczy zgłoszenie, na podstawie art. 14 RODO, o zasadach przetwarzania ich danych osobowych, z wyłączeniem informacji</w:t>
      </w:r>
      <w:r w:rsidR="00B70D4E">
        <w:rPr>
          <w:rFonts w:asciiTheme="minorHAnsi" w:hAnsiTheme="minorHAnsi" w:cstheme="minorHAnsi"/>
        </w:rPr>
        <w:t xml:space="preserve"> </w:t>
      </w:r>
      <w:r w:rsidRPr="00A44007">
        <w:rPr>
          <w:rFonts w:asciiTheme="minorHAnsi" w:hAnsiTheme="minorHAnsi" w:cstheme="minorHAnsi"/>
        </w:rPr>
        <w:t>o źródle danych osobowych, chyba, że sygnalista nie spełnia warunków wskazanych w art. 6 ustawy albo wyraził wyraźną zgodę na ujawnienie swojej tożsamości.</w:t>
      </w:r>
    </w:p>
    <w:p w14:paraId="4F058D86" w14:textId="2B112E25"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OGRANICZENIE W REALIZACJI PRAWA DOSTĘPU DO DANYCH OSOBOWYCH</w:t>
      </w:r>
    </w:p>
    <w:p w14:paraId="0753344A" w14:textId="29A1C166"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Administrator realizuje prawo dostępu do danych osobowych osób wskazanych w zgłoszeniu lub osób, których dotyczy zgłoszenie, z wyłączeniem informacji o źródle danych osobowych, chyba, że sygnalista nie spełnia warunków wskazanych w art. 6 ustawy albo wyraził wyraźną zgodę na ujawnienie swojej tożsamości.</w:t>
      </w:r>
    </w:p>
    <w:p w14:paraId="4AFCA7DE" w14:textId="136FE896"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PRZECHOWYWANIE DANYCH OSOBOWYCH W ZAKRESIE ZGŁOSZEŃ ZEWNĘTRZNYCH</w:t>
      </w:r>
    </w:p>
    <w:p w14:paraId="166F5B85" w14:textId="3D853A20"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Dane osobowe przetwarzane w związku z przyjęciem zgłoszenia zewnętrznego oraz dokumenty związane z tym zgłoszeniem są przechowywane przez Rzecznika Praw Obywatelskich przez okres 12 miesięcy po zakończeniu roku kalendarzowego, w którym przekazano zgłoszenie zewnętrzne do organu publicznego właściwego do podjęcia działań następczych. Po tym czasie dane osobowe są usuwane, chyba że dokumenty związane ze zgłoszeniem stanowią część akt postępowań przygotowawczych lub spraw sądowych lub sądowo</w:t>
      </w:r>
      <w:r w:rsidR="00DA0AD8" w:rsidRPr="00A44007">
        <w:rPr>
          <w:rFonts w:asciiTheme="minorHAnsi" w:hAnsiTheme="minorHAnsi" w:cstheme="minorHAnsi"/>
        </w:rPr>
        <w:t>-</w:t>
      </w:r>
      <w:r w:rsidRPr="00A44007">
        <w:rPr>
          <w:rFonts w:asciiTheme="minorHAnsi" w:hAnsiTheme="minorHAnsi" w:cstheme="minorHAnsi"/>
        </w:rPr>
        <w:t>administracyjnych.</w:t>
      </w:r>
    </w:p>
    <w:p w14:paraId="1E3D1054" w14:textId="617F6AAA" w:rsidR="007661C2" w:rsidRPr="00A44007" w:rsidRDefault="007661C2" w:rsidP="007661C2">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ZASADY OCHRONY DANYCH OSOBOWYCH</w:t>
      </w:r>
    </w:p>
    <w:p w14:paraId="417D1855" w14:textId="77777777" w:rsidR="007661C2" w:rsidRPr="00A44007" w:rsidRDefault="007661C2" w:rsidP="007661C2">
      <w:pPr>
        <w:pStyle w:val="Akapitzlist"/>
        <w:spacing w:before="100" w:beforeAutospacing="1" w:after="120" w:line="276" w:lineRule="auto"/>
        <w:ind w:left="720" w:firstLine="0"/>
        <w:rPr>
          <w:rFonts w:asciiTheme="minorHAnsi" w:hAnsiTheme="minorHAnsi" w:cstheme="minorHAnsi"/>
        </w:rPr>
      </w:pPr>
      <w:r w:rsidRPr="00A44007">
        <w:rPr>
          <w:rFonts w:asciiTheme="minorHAnsi" w:hAnsiTheme="minorHAnsi" w:cstheme="minorHAnsi"/>
        </w:rPr>
        <w:t>Administrator zapewnia, że dane osobowe będą:</w:t>
      </w:r>
    </w:p>
    <w:p w14:paraId="78BC8673" w14:textId="737EDC44" w:rsidR="007661C2" w:rsidRPr="00A44007" w:rsidRDefault="007661C2" w:rsidP="007661C2">
      <w:pPr>
        <w:pStyle w:val="Akapitzlist"/>
        <w:numPr>
          <w:ilvl w:val="0"/>
          <w:numId w:val="11"/>
        </w:numPr>
        <w:spacing w:before="100" w:beforeAutospacing="1" w:after="120" w:line="276" w:lineRule="auto"/>
        <w:rPr>
          <w:rFonts w:asciiTheme="minorHAnsi" w:hAnsiTheme="minorHAnsi" w:cstheme="minorHAnsi"/>
        </w:rPr>
      </w:pPr>
      <w:r w:rsidRPr="00A44007">
        <w:rPr>
          <w:rFonts w:asciiTheme="minorHAnsi" w:hAnsiTheme="minorHAnsi" w:cstheme="minorHAnsi"/>
        </w:rPr>
        <w:t>przetwarzane zgodnie z prawem, rzetelnie i przejrzyście (zasada zgodności z prawem, rzetelności i przejrzystości z art. 5 ust. 1 lit. a) RODO,</w:t>
      </w:r>
    </w:p>
    <w:p w14:paraId="23D4D7F1" w14:textId="7C464969" w:rsidR="007661C2" w:rsidRPr="00A44007" w:rsidRDefault="007661C2" w:rsidP="007661C2">
      <w:pPr>
        <w:pStyle w:val="Akapitzlist"/>
        <w:numPr>
          <w:ilvl w:val="0"/>
          <w:numId w:val="11"/>
        </w:numPr>
        <w:spacing w:before="100" w:beforeAutospacing="1" w:after="120" w:line="276" w:lineRule="auto"/>
        <w:rPr>
          <w:rFonts w:asciiTheme="minorHAnsi" w:hAnsiTheme="minorHAnsi" w:cstheme="minorHAnsi"/>
        </w:rPr>
      </w:pPr>
      <w:r w:rsidRPr="00A44007">
        <w:rPr>
          <w:rFonts w:asciiTheme="minorHAnsi" w:hAnsiTheme="minorHAnsi" w:cstheme="minorHAnsi"/>
        </w:rPr>
        <w:t xml:space="preserve">zbierane w konkretnych, wyraźnych i prawnie uzasadnionych celach </w:t>
      </w:r>
      <w:r w:rsidR="0033656B">
        <w:rPr>
          <w:rFonts w:asciiTheme="minorHAnsi" w:hAnsiTheme="minorHAnsi" w:cstheme="minorHAnsi"/>
        </w:rPr>
        <w:t xml:space="preserve">                                          </w:t>
      </w:r>
      <w:r w:rsidRPr="00A44007">
        <w:rPr>
          <w:rFonts w:asciiTheme="minorHAnsi" w:hAnsiTheme="minorHAnsi" w:cstheme="minorHAnsi"/>
        </w:rPr>
        <w:lastRenderedPageBreak/>
        <w:t xml:space="preserve">i nieprzetwarzane dalej w sposób niezgodny z tymi celami (zasada ograniczenia celu </w:t>
      </w:r>
      <w:r w:rsidR="00A44007">
        <w:rPr>
          <w:rFonts w:asciiTheme="minorHAnsi" w:hAnsiTheme="minorHAnsi" w:cstheme="minorHAnsi"/>
        </w:rPr>
        <w:t xml:space="preserve">               </w:t>
      </w:r>
      <w:r w:rsidRPr="00A44007">
        <w:rPr>
          <w:rFonts w:asciiTheme="minorHAnsi" w:hAnsiTheme="minorHAnsi" w:cstheme="minorHAnsi"/>
        </w:rPr>
        <w:t>z art. 5 ust. 1 lit. b) RODO),</w:t>
      </w:r>
    </w:p>
    <w:p w14:paraId="69EB9C5C" w14:textId="77777777" w:rsidR="007661C2" w:rsidRPr="00A44007" w:rsidRDefault="007661C2" w:rsidP="007661C2">
      <w:pPr>
        <w:pStyle w:val="Akapitzlist"/>
        <w:numPr>
          <w:ilvl w:val="0"/>
          <w:numId w:val="11"/>
        </w:numPr>
        <w:spacing w:before="100" w:beforeAutospacing="1" w:after="120" w:line="276" w:lineRule="auto"/>
        <w:rPr>
          <w:rFonts w:asciiTheme="minorHAnsi" w:hAnsiTheme="minorHAnsi" w:cstheme="minorHAnsi"/>
        </w:rPr>
      </w:pPr>
      <w:r w:rsidRPr="00A44007">
        <w:rPr>
          <w:rFonts w:asciiTheme="minorHAnsi" w:hAnsiTheme="minorHAnsi" w:cstheme="minorHAnsi"/>
        </w:rPr>
        <w:t>adekwatne, stosowne, ograniczone do tego co niezbędne (zasada minimalizacji z art. 5 ust. 1 lit. c) RODO),</w:t>
      </w:r>
    </w:p>
    <w:p w14:paraId="612B046F" w14:textId="77777777" w:rsidR="007661C2" w:rsidRPr="00A44007" w:rsidRDefault="007661C2" w:rsidP="007661C2">
      <w:pPr>
        <w:pStyle w:val="Akapitzlist"/>
        <w:numPr>
          <w:ilvl w:val="0"/>
          <w:numId w:val="11"/>
        </w:numPr>
        <w:spacing w:before="100" w:beforeAutospacing="1" w:after="120" w:line="276" w:lineRule="auto"/>
        <w:rPr>
          <w:rFonts w:asciiTheme="minorHAnsi" w:hAnsiTheme="minorHAnsi" w:cstheme="minorHAnsi"/>
        </w:rPr>
      </w:pPr>
      <w:r w:rsidRPr="00A44007">
        <w:rPr>
          <w:rFonts w:asciiTheme="minorHAnsi" w:hAnsiTheme="minorHAnsi" w:cstheme="minorHAnsi"/>
        </w:rPr>
        <w:t>prawidłowe i w razie potrzeby uaktualniane (zasada prawidłowości z art. 5 ust. 1 lit. d) RODO),</w:t>
      </w:r>
    </w:p>
    <w:p w14:paraId="7E08E321" w14:textId="77777777" w:rsidR="007661C2" w:rsidRPr="00A44007" w:rsidRDefault="007661C2" w:rsidP="007661C2">
      <w:pPr>
        <w:pStyle w:val="Akapitzlist"/>
        <w:numPr>
          <w:ilvl w:val="0"/>
          <w:numId w:val="11"/>
        </w:numPr>
        <w:spacing w:before="100" w:beforeAutospacing="1" w:after="120" w:line="276" w:lineRule="auto"/>
        <w:rPr>
          <w:rFonts w:asciiTheme="minorHAnsi" w:hAnsiTheme="minorHAnsi" w:cstheme="minorHAnsi"/>
        </w:rPr>
      </w:pPr>
      <w:r w:rsidRPr="00A44007">
        <w:rPr>
          <w:rFonts w:asciiTheme="minorHAnsi" w:hAnsiTheme="minorHAnsi" w:cstheme="minorHAnsi"/>
        </w:rPr>
        <w:t>przechowywane w formie umożliwiającej identyfikację osoby, której dane dotyczą, przez okres nie dłuższy niż niezbędny do celów przetwarzania (zasada prawidłowości z art. 5 ust. 1 lit. e) RODO),</w:t>
      </w:r>
    </w:p>
    <w:p w14:paraId="08C1F39C" w14:textId="79A63B4C" w:rsidR="00DA0AD8" w:rsidRPr="00A44007" w:rsidRDefault="007661C2" w:rsidP="00DA0AD8">
      <w:pPr>
        <w:pStyle w:val="Akapitzlist"/>
        <w:numPr>
          <w:ilvl w:val="0"/>
          <w:numId w:val="11"/>
        </w:numPr>
        <w:spacing w:before="100" w:beforeAutospacing="1" w:after="120" w:line="276" w:lineRule="auto"/>
        <w:rPr>
          <w:rFonts w:asciiTheme="minorHAnsi" w:hAnsiTheme="minorHAnsi" w:cstheme="minorHAnsi"/>
        </w:rPr>
      </w:pPr>
      <w:r w:rsidRPr="00A44007">
        <w:rPr>
          <w:rFonts w:asciiTheme="minorHAnsi" w:hAnsiTheme="minorHAnsi" w:cstheme="minorHAnsi"/>
        </w:rPr>
        <w:t>przetwarzane w sposób zapewniający odpowiednie bezpieczeństwo danych osobowych (zasada integralności i poufności z art. 5 ust. 1 lit. f) RODO)</w:t>
      </w:r>
      <w:r w:rsidR="00DA0AD8" w:rsidRPr="00A44007">
        <w:rPr>
          <w:rFonts w:asciiTheme="minorHAnsi" w:hAnsiTheme="minorHAnsi" w:cstheme="minorHAnsi"/>
        </w:rPr>
        <w:t>.</w:t>
      </w:r>
    </w:p>
    <w:p w14:paraId="4FF073CC" w14:textId="725BBB07" w:rsidR="00A44007" w:rsidRPr="00A44007" w:rsidRDefault="007661C2" w:rsidP="00A44007">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REALIZACJA OBOWIĄZKU INFORMACYJNEGO WOBEC SYGNALISTY</w:t>
      </w:r>
      <w:r w:rsidR="00C97581">
        <w:rPr>
          <w:rFonts w:asciiTheme="minorHAnsi" w:hAnsiTheme="minorHAnsi" w:cstheme="minorHAnsi"/>
          <w:b/>
          <w:bCs/>
        </w:rPr>
        <w:t>, KTÓRY DOKONAŁ ZGŁOSZENIA DO ORGANU</w:t>
      </w:r>
    </w:p>
    <w:p w14:paraId="2A163438" w14:textId="46E71C74" w:rsidR="007661C2" w:rsidRPr="00A44007" w:rsidRDefault="00D2638B" w:rsidP="00FA35A0">
      <w:pPr>
        <w:pStyle w:val="Akapitzlist"/>
        <w:numPr>
          <w:ilvl w:val="1"/>
          <w:numId w:val="10"/>
        </w:numPr>
        <w:spacing w:before="100" w:beforeAutospacing="1" w:after="120" w:line="276" w:lineRule="auto"/>
        <w:ind w:left="1068"/>
        <w:rPr>
          <w:rFonts w:asciiTheme="minorHAnsi" w:hAnsiTheme="minorHAnsi" w:cstheme="minorHAnsi"/>
        </w:rPr>
      </w:pPr>
      <w:r w:rsidRPr="00A44007">
        <w:rPr>
          <w:rFonts w:asciiTheme="minorHAnsi" w:hAnsiTheme="minorHAnsi" w:cstheme="minorHAnsi"/>
          <w:b/>
          <w:bCs/>
        </w:rPr>
        <w:t>Administrator Pani/Pana danych:</w:t>
      </w:r>
      <w:r w:rsidRPr="00A44007">
        <w:rPr>
          <w:rFonts w:asciiTheme="minorHAnsi" w:hAnsiTheme="minorHAnsi" w:cstheme="minorHAnsi"/>
        </w:rPr>
        <w:t xml:space="preserve"> </w:t>
      </w:r>
      <w:r w:rsidR="00E4739C">
        <w:rPr>
          <w:rFonts w:asciiTheme="minorHAnsi" w:hAnsiTheme="minorHAnsi" w:cstheme="minorHAnsi"/>
        </w:rPr>
        <w:t>Rada Miejska</w:t>
      </w:r>
      <w:r w:rsidRPr="00A44007">
        <w:rPr>
          <w:rFonts w:asciiTheme="minorHAnsi" w:hAnsiTheme="minorHAnsi" w:cstheme="minorHAnsi"/>
        </w:rPr>
        <w:t xml:space="preserve"> Wodzisławia Śląskiego, ul. </w:t>
      </w:r>
      <w:proofErr w:type="spellStart"/>
      <w:r w:rsidRPr="00A44007">
        <w:rPr>
          <w:rFonts w:asciiTheme="minorHAnsi" w:hAnsiTheme="minorHAnsi" w:cstheme="minorHAnsi"/>
        </w:rPr>
        <w:t>Bogumińska</w:t>
      </w:r>
      <w:proofErr w:type="spellEnd"/>
      <w:r w:rsidRPr="00A44007">
        <w:rPr>
          <w:rFonts w:asciiTheme="minorHAnsi" w:hAnsiTheme="minorHAnsi" w:cstheme="minorHAnsi"/>
        </w:rPr>
        <w:t xml:space="preserve"> 4, 44-300 Wodzisław Śląski, 32 459 04 00, </w:t>
      </w:r>
      <w:r w:rsidR="007661C2" w:rsidRPr="00A44007">
        <w:rPr>
          <w:rFonts w:asciiTheme="minorHAnsi" w:hAnsiTheme="minorHAnsi" w:cstheme="minorHAnsi"/>
        </w:rPr>
        <w:t>kancelaria@wodzislaw-slaski.pl</w:t>
      </w:r>
      <w:r w:rsidRPr="00A44007">
        <w:rPr>
          <w:rFonts w:asciiTheme="minorHAnsi" w:hAnsiTheme="minorHAnsi" w:cstheme="minorHAnsi"/>
        </w:rPr>
        <w:t>.</w:t>
      </w:r>
    </w:p>
    <w:p w14:paraId="3BC93BFD" w14:textId="77777777" w:rsidR="007661C2" w:rsidRPr="00A44007" w:rsidRDefault="00D2638B" w:rsidP="00FA35A0">
      <w:pPr>
        <w:pStyle w:val="Akapitzlist"/>
        <w:numPr>
          <w:ilvl w:val="1"/>
          <w:numId w:val="10"/>
        </w:numPr>
        <w:spacing w:before="100" w:beforeAutospacing="1" w:after="120" w:line="276" w:lineRule="auto"/>
        <w:ind w:left="1068"/>
        <w:rPr>
          <w:rFonts w:asciiTheme="minorHAnsi" w:hAnsiTheme="minorHAnsi" w:cstheme="minorHAnsi"/>
        </w:rPr>
      </w:pPr>
      <w:r w:rsidRPr="00A44007">
        <w:rPr>
          <w:rFonts w:asciiTheme="minorHAnsi" w:hAnsiTheme="minorHAnsi" w:cstheme="minorHAnsi"/>
          <w:b/>
          <w:bCs/>
        </w:rPr>
        <w:t>Inspektor Ochrony Danych:</w:t>
      </w:r>
      <w:r w:rsidRPr="00A44007">
        <w:rPr>
          <w:rFonts w:asciiTheme="minorHAnsi" w:hAnsiTheme="minorHAnsi" w:cstheme="minorHAnsi"/>
        </w:rPr>
        <w:t xml:space="preserve"> we wszelkich sprawach związanych z ochroną danych można kontaktować się pod adresem: iod@wodzislaw-slaski.pl oraz nr telefonu: 32 459 05 72.</w:t>
      </w:r>
    </w:p>
    <w:p w14:paraId="19B4502D" w14:textId="77777777" w:rsidR="007661C2" w:rsidRPr="00A44007" w:rsidRDefault="00D2638B" w:rsidP="00FA35A0">
      <w:pPr>
        <w:pStyle w:val="Akapitzlist"/>
        <w:numPr>
          <w:ilvl w:val="1"/>
          <w:numId w:val="10"/>
        </w:numPr>
        <w:spacing w:before="100" w:beforeAutospacing="1" w:after="120" w:line="276" w:lineRule="auto"/>
        <w:ind w:left="1068"/>
        <w:rPr>
          <w:rFonts w:asciiTheme="minorHAnsi" w:hAnsiTheme="minorHAnsi" w:cstheme="minorHAnsi"/>
        </w:rPr>
      </w:pPr>
      <w:r w:rsidRPr="00A44007">
        <w:rPr>
          <w:rFonts w:asciiTheme="minorHAnsi" w:hAnsiTheme="minorHAnsi" w:cstheme="minorHAnsi"/>
          <w:b/>
          <w:bCs/>
        </w:rPr>
        <w:t>Cele przetwarzania | podstawa prawna</w:t>
      </w:r>
    </w:p>
    <w:p w14:paraId="762BCAA1" w14:textId="691D0777" w:rsidR="00D2638B" w:rsidRPr="00A44007" w:rsidRDefault="00D2638B" w:rsidP="00FA35A0">
      <w:pPr>
        <w:pStyle w:val="Akapitzlist"/>
        <w:spacing w:before="100" w:beforeAutospacing="1" w:after="120" w:line="276" w:lineRule="auto"/>
        <w:ind w:left="1068" w:firstLine="0"/>
        <w:rPr>
          <w:rFonts w:asciiTheme="minorHAnsi" w:hAnsiTheme="minorHAnsi" w:cstheme="minorHAnsi"/>
        </w:rPr>
      </w:pPr>
      <w:r w:rsidRPr="00A44007">
        <w:rPr>
          <w:rFonts w:asciiTheme="minorHAnsi" w:hAnsiTheme="minorHAnsi" w:cstheme="minorHAnsi"/>
        </w:rPr>
        <w:t>Dane osobowe gromadzone i przetwarzane są na podstawie:</w:t>
      </w:r>
    </w:p>
    <w:p w14:paraId="33388F9B" w14:textId="733BBA27" w:rsidR="00F03915" w:rsidRPr="00A44007" w:rsidRDefault="00F03915" w:rsidP="00FA35A0">
      <w:pPr>
        <w:pStyle w:val="Akapitzlist"/>
        <w:numPr>
          <w:ilvl w:val="0"/>
          <w:numId w:val="8"/>
        </w:numPr>
        <w:spacing w:after="120" w:line="276" w:lineRule="auto"/>
        <w:ind w:left="1404"/>
        <w:rPr>
          <w:rFonts w:asciiTheme="minorHAnsi" w:hAnsiTheme="minorHAnsi" w:cstheme="minorHAnsi"/>
        </w:rPr>
      </w:pPr>
      <w:r w:rsidRPr="00A44007">
        <w:rPr>
          <w:rFonts w:asciiTheme="minorHAnsi" w:hAnsiTheme="minorHAnsi" w:cstheme="minorHAnsi"/>
        </w:rPr>
        <w:t>Art. 6 ust. 1 lit. a) RODO w celu ujawnienia za zgodą sygnalisty jego danych osobowych, zgodnie</w:t>
      </w:r>
      <w:r w:rsidR="00B0751B">
        <w:rPr>
          <w:rFonts w:asciiTheme="minorHAnsi" w:hAnsiTheme="minorHAnsi" w:cstheme="minorHAnsi"/>
        </w:rPr>
        <w:t xml:space="preserve"> </w:t>
      </w:r>
      <w:r w:rsidRPr="00A44007">
        <w:rPr>
          <w:rFonts w:asciiTheme="minorHAnsi" w:hAnsiTheme="minorHAnsi" w:cstheme="minorHAnsi"/>
        </w:rPr>
        <w:t>z przepisami:</w:t>
      </w:r>
    </w:p>
    <w:p w14:paraId="70000A98" w14:textId="42869F6D" w:rsidR="00F03915" w:rsidRPr="00A44007" w:rsidRDefault="00F03915" w:rsidP="00FA35A0">
      <w:pPr>
        <w:pStyle w:val="Akapitzlist"/>
        <w:numPr>
          <w:ilvl w:val="1"/>
          <w:numId w:val="8"/>
        </w:numPr>
        <w:spacing w:after="120" w:line="276" w:lineRule="auto"/>
        <w:ind w:left="2124"/>
        <w:rPr>
          <w:rFonts w:asciiTheme="minorHAnsi" w:hAnsiTheme="minorHAnsi" w:cstheme="minorHAnsi"/>
        </w:rPr>
      </w:pPr>
      <w:r w:rsidRPr="00A44007">
        <w:rPr>
          <w:rFonts w:asciiTheme="minorHAnsi" w:hAnsiTheme="minorHAnsi" w:cstheme="minorHAnsi"/>
        </w:rPr>
        <w:t>ustawy z dnia 14 czerwca 2024 r. o ochronie sygnalistów.</w:t>
      </w:r>
    </w:p>
    <w:p w14:paraId="090979DA" w14:textId="68AA0C2F" w:rsidR="00D2638B" w:rsidRPr="00A44007" w:rsidRDefault="00D2638B" w:rsidP="00FA35A0">
      <w:pPr>
        <w:pStyle w:val="Akapitzlist"/>
        <w:numPr>
          <w:ilvl w:val="0"/>
          <w:numId w:val="8"/>
        </w:numPr>
        <w:spacing w:after="120" w:line="276" w:lineRule="auto"/>
        <w:ind w:left="1404"/>
        <w:rPr>
          <w:rFonts w:asciiTheme="minorHAnsi" w:hAnsiTheme="minorHAnsi" w:cstheme="minorHAnsi"/>
        </w:rPr>
      </w:pPr>
      <w:r w:rsidRPr="00A44007">
        <w:rPr>
          <w:rFonts w:asciiTheme="minorHAnsi" w:hAnsiTheme="minorHAnsi" w:cstheme="minorHAnsi"/>
        </w:rPr>
        <w:t xml:space="preserve">Art. 6 ust. 1 lit. c) RODO w celu wypełnienia obowiązku prawnego ciążącego na administratorze tj. </w:t>
      </w:r>
      <w:r w:rsidR="00B8747F">
        <w:rPr>
          <w:rFonts w:asciiTheme="minorHAnsi" w:hAnsiTheme="minorHAnsi" w:cstheme="minorHAnsi"/>
        </w:rPr>
        <w:t>przyjęcia zgłoszenia naruszenia prawa, przekazywania informacji zwrotnych oraz podejmowania dz</w:t>
      </w:r>
      <w:r w:rsidR="00C97581">
        <w:rPr>
          <w:rFonts w:asciiTheme="minorHAnsi" w:hAnsiTheme="minorHAnsi" w:cstheme="minorHAnsi"/>
        </w:rPr>
        <w:t>ia</w:t>
      </w:r>
      <w:r w:rsidR="00B8747F">
        <w:rPr>
          <w:rFonts w:asciiTheme="minorHAnsi" w:hAnsiTheme="minorHAnsi" w:cstheme="minorHAnsi"/>
        </w:rPr>
        <w:t>łań następczych</w:t>
      </w:r>
      <w:r w:rsidRPr="00A44007">
        <w:rPr>
          <w:rFonts w:asciiTheme="minorHAnsi" w:hAnsiTheme="minorHAnsi" w:cstheme="minorHAnsi"/>
        </w:rPr>
        <w:t>, zgodnie z przepisami:</w:t>
      </w:r>
    </w:p>
    <w:p w14:paraId="153D72B9" w14:textId="006EBD2E" w:rsidR="007D34E5" w:rsidRDefault="00D2638B" w:rsidP="007D34E5">
      <w:pPr>
        <w:pStyle w:val="Akapitzlist"/>
        <w:numPr>
          <w:ilvl w:val="1"/>
          <w:numId w:val="8"/>
        </w:numPr>
        <w:spacing w:after="120" w:line="276" w:lineRule="auto"/>
        <w:ind w:left="2124"/>
        <w:rPr>
          <w:rFonts w:asciiTheme="minorHAnsi" w:hAnsiTheme="minorHAnsi" w:cstheme="minorHAnsi"/>
        </w:rPr>
      </w:pPr>
      <w:r w:rsidRPr="00A44007">
        <w:rPr>
          <w:rFonts w:asciiTheme="minorHAnsi" w:hAnsiTheme="minorHAnsi" w:cstheme="minorHAnsi"/>
        </w:rPr>
        <w:t>ustawy z dnia 14 czerwca 2024 r.</w:t>
      </w:r>
      <w:r w:rsidR="009C31C9" w:rsidRPr="00A44007">
        <w:rPr>
          <w:rFonts w:asciiTheme="minorHAnsi" w:hAnsiTheme="minorHAnsi" w:cstheme="minorHAnsi"/>
        </w:rPr>
        <w:t xml:space="preserve"> </w:t>
      </w:r>
      <w:r w:rsidRPr="00A44007">
        <w:rPr>
          <w:rFonts w:asciiTheme="minorHAnsi" w:hAnsiTheme="minorHAnsi" w:cstheme="minorHAnsi"/>
        </w:rPr>
        <w:t>o ochronie sygnalistów.</w:t>
      </w:r>
    </w:p>
    <w:p w14:paraId="65E1CAD4" w14:textId="7F745981" w:rsidR="007D34E5" w:rsidRPr="00A44007" w:rsidRDefault="007D34E5" w:rsidP="007D34E5">
      <w:pPr>
        <w:pStyle w:val="Akapitzlist"/>
        <w:numPr>
          <w:ilvl w:val="0"/>
          <w:numId w:val="8"/>
        </w:numPr>
        <w:spacing w:after="120" w:line="276" w:lineRule="auto"/>
        <w:ind w:left="1418"/>
        <w:rPr>
          <w:rFonts w:asciiTheme="minorHAnsi" w:hAnsiTheme="minorHAnsi" w:cstheme="minorHAnsi"/>
        </w:rPr>
      </w:pPr>
      <w:r>
        <w:rPr>
          <w:rFonts w:asciiTheme="minorHAnsi" w:hAnsiTheme="minorHAnsi" w:cstheme="minorHAnsi"/>
        </w:rPr>
        <w:t xml:space="preserve">Art. 9 ust. 2 lit. b) RODO gdy </w:t>
      </w:r>
      <w:hyperlink r:id="rId7" w:history="1">
        <w:r w:rsidRPr="00CE7302">
          <w:rPr>
            <w:rStyle w:val="Hipercze"/>
            <w:rFonts w:asciiTheme="minorHAnsi" w:hAnsiTheme="minorHAnsi" w:cstheme="minorHAnsi"/>
            <w:color w:val="auto"/>
            <w:u w:val="none"/>
          </w:rPr>
          <w:t>przetwarzanie</w:t>
        </w:r>
      </w:hyperlink>
      <w:r w:rsidRPr="00CE7302">
        <w:rPr>
          <w:rFonts w:asciiTheme="minorHAnsi" w:hAnsiTheme="minorHAnsi" w:cstheme="minorHAnsi"/>
        </w:rPr>
        <w:t xml:space="preserve"> jest niezbędne do wypełnienia obowiązków</w:t>
      </w:r>
      <w:r>
        <w:rPr>
          <w:rFonts w:asciiTheme="minorHAnsi" w:hAnsiTheme="minorHAnsi" w:cstheme="minorHAnsi"/>
        </w:rPr>
        <w:t xml:space="preserve"> </w:t>
      </w:r>
      <w:r w:rsidRPr="00CE7302">
        <w:rPr>
          <w:rFonts w:asciiTheme="minorHAnsi" w:hAnsiTheme="minorHAnsi" w:cstheme="minorHAnsi"/>
        </w:rPr>
        <w:t>i wykonywania szczególnych praw przez</w:t>
      </w:r>
      <w:hyperlink r:id="rId8" w:history="1">
        <w:r w:rsidRPr="00CE7302">
          <w:rPr>
            <w:rStyle w:val="Hipercze"/>
            <w:rFonts w:asciiTheme="minorHAnsi" w:hAnsiTheme="minorHAnsi" w:cstheme="minorHAnsi"/>
            <w:color w:val="auto"/>
            <w:u w:val="none"/>
          </w:rPr>
          <w:t xml:space="preserve"> administratora</w:t>
        </w:r>
      </w:hyperlink>
      <w:r w:rsidRPr="00CE7302">
        <w:rPr>
          <w:rFonts w:asciiTheme="minorHAnsi" w:hAnsiTheme="minorHAnsi" w:cstheme="minorHAnsi"/>
        </w:rPr>
        <w:t xml:space="preserve"> lub osobę, której dane dotyczą, w dziedzinie prawa pracy, zabezpieczenia społecznego i ochrony socjalnej</w:t>
      </w:r>
      <w:r>
        <w:rPr>
          <w:rFonts w:asciiTheme="minorHAnsi" w:hAnsiTheme="minorHAnsi" w:cstheme="minorHAnsi"/>
        </w:rPr>
        <w:t xml:space="preserve"> w celu przyjęcia zgłoszenia naruszenia prawa, przekazywania informacji zwrotnych oraz podejmowania działań następczych w przypadku danych szczególnej kategorii podanych w zgłoszeniu,</w:t>
      </w:r>
      <w:r w:rsidRPr="00A44007">
        <w:rPr>
          <w:rFonts w:asciiTheme="minorHAnsi" w:hAnsiTheme="minorHAnsi" w:cstheme="minorHAnsi"/>
        </w:rPr>
        <w:t xml:space="preserve"> zgodnie</w:t>
      </w:r>
      <w:r>
        <w:rPr>
          <w:rFonts w:asciiTheme="minorHAnsi" w:hAnsiTheme="minorHAnsi" w:cstheme="minorHAnsi"/>
        </w:rPr>
        <w:t xml:space="preserve"> </w:t>
      </w:r>
      <w:r w:rsidRPr="00A44007">
        <w:rPr>
          <w:rFonts w:asciiTheme="minorHAnsi" w:hAnsiTheme="minorHAnsi" w:cstheme="minorHAnsi"/>
        </w:rPr>
        <w:t>z przepisami:</w:t>
      </w:r>
    </w:p>
    <w:p w14:paraId="75E178BC" w14:textId="159A9127" w:rsidR="007D34E5" w:rsidRPr="007D34E5" w:rsidRDefault="007D34E5" w:rsidP="007D34E5">
      <w:pPr>
        <w:pStyle w:val="Akapitzlist"/>
        <w:numPr>
          <w:ilvl w:val="1"/>
          <w:numId w:val="8"/>
        </w:numPr>
        <w:spacing w:after="120" w:line="276" w:lineRule="auto"/>
        <w:ind w:left="2127"/>
        <w:rPr>
          <w:rFonts w:asciiTheme="minorHAnsi" w:hAnsiTheme="minorHAnsi" w:cstheme="minorHAnsi"/>
        </w:rPr>
      </w:pPr>
      <w:r w:rsidRPr="00A44007">
        <w:rPr>
          <w:rFonts w:asciiTheme="minorHAnsi" w:hAnsiTheme="minorHAnsi" w:cstheme="minorHAnsi"/>
        </w:rPr>
        <w:t>ustawy z dnia 14 czerwca 2024 r. o ochronie sygnalistów.</w:t>
      </w:r>
    </w:p>
    <w:p w14:paraId="3BD5F958" w14:textId="5286B793" w:rsidR="00B8747F" w:rsidRPr="00A44007" w:rsidRDefault="00B8747F" w:rsidP="00B8747F">
      <w:pPr>
        <w:pStyle w:val="Akapitzlist"/>
        <w:numPr>
          <w:ilvl w:val="0"/>
          <w:numId w:val="8"/>
        </w:numPr>
        <w:spacing w:after="120" w:line="276" w:lineRule="auto"/>
        <w:ind w:left="1404"/>
        <w:rPr>
          <w:rFonts w:asciiTheme="minorHAnsi" w:hAnsiTheme="minorHAnsi" w:cstheme="minorHAnsi"/>
        </w:rPr>
      </w:pPr>
      <w:r w:rsidRPr="00A44007">
        <w:rPr>
          <w:rFonts w:asciiTheme="minorHAnsi" w:hAnsiTheme="minorHAnsi" w:cstheme="minorHAnsi"/>
        </w:rPr>
        <w:t xml:space="preserve">Art. </w:t>
      </w:r>
      <w:r>
        <w:rPr>
          <w:rFonts w:asciiTheme="minorHAnsi" w:hAnsiTheme="minorHAnsi" w:cstheme="minorHAnsi"/>
        </w:rPr>
        <w:t>9</w:t>
      </w:r>
      <w:r w:rsidRPr="00A44007">
        <w:rPr>
          <w:rFonts w:asciiTheme="minorHAnsi" w:hAnsiTheme="minorHAnsi" w:cstheme="minorHAnsi"/>
        </w:rPr>
        <w:t xml:space="preserve"> ust.</w:t>
      </w:r>
      <w:r>
        <w:rPr>
          <w:rFonts w:asciiTheme="minorHAnsi" w:hAnsiTheme="minorHAnsi" w:cstheme="minorHAnsi"/>
        </w:rPr>
        <w:t xml:space="preserve"> 2</w:t>
      </w:r>
      <w:r w:rsidRPr="00A44007">
        <w:rPr>
          <w:rFonts w:asciiTheme="minorHAnsi" w:hAnsiTheme="minorHAnsi" w:cstheme="minorHAnsi"/>
        </w:rPr>
        <w:t xml:space="preserve"> lit. </w:t>
      </w:r>
      <w:r>
        <w:rPr>
          <w:rFonts w:asciiTheme="minorHAnsi" w:hAnsiTheme="minorHAnsi" w:cstheme="minorHAnsi"/>
        </w:rPr>
        <w:t>g</w:t>
      </w:r>
      <w:r w:rsidRPr="00A44007">
        <w:rPr>
          <w:rFonts w:asciiTheme="minorHAnsi" w:hAnsiTheme="minorHAnsi" w:cstheme="minorHAnsi"/>
        </w:rPr>
        <w:t xml:space="preserve">) RODO w celu </w:t>
      </w:r>
      <w:r>
        <w:rPr>
          <w:rFonts w:asciiTheme="minorHAnsi" w:hAnsiTheme="minorHAnsi" w:cstheme="minorHAnsi"/>
        </w:rPr>
        <w:t>niezbędnym związanym z ważnym interesem publicznym</w:t>
      </w:r>
      <w:r w:rsidRPr="00A44007">
        <w:rPr>
          <w:rFonts w:asciiTheme="minorHAnsi" w:hAnsiTheme="minorHAnsi" w:cstheme="minorHAnsi"/>
        </w:rPr>
        <w:t xml:space="preserve"> tj. </w:t>
      </w:r>
      <w:r>
        <w:rPr>
          <w:rFonts w:asciiTheme="minorHAnsi" w:hAnsiTheme="minorHAnsi" w:cstheme="minorHAnsi"/>
        </w:rPr>
        <w:t>przyjęcia zgłoszenia naruszenia prawa, przekazywania informacji zwrotnych oraz podejmowania dz</w:t>
      </w:r>
      <w:r w:rsidR="00C97581">
        <w:rPr>
          <w:rFonts w:asciiTheme="minorHAnsi" w:hAnsiTheme="minorHAnsi" w:cstheme="minorHAnsi"/>
        </w:rPr>
        <w:t>iał</w:t>
      </w:r>
      <w:r>
        <w:rPr>
          <w:rFonts w:asciiTheme="minorHAnsi" w:hAnsiTheme="minorHAnsi" w:cstheme="minorHAnsi"/>
        </w:rPr>
        <w:t>ań następczych</w:t>
      </w:r>
      <w:r w:rsidR="0099616E">
        <w:rPr>
          <w:rFonts w:asciiTheme="minorHAnsi" w:hAnsiTheme="minorHAnsi" w:cstheme="minorHAnsi"/>
        </w:rPr>
        <w:t xml:space="preserve"> w przypadku danych szczególnej kategorii podanych w zgłoszeniu,</w:t>
      </w:r>
      <w:r w:rsidRPr="00A44007">
        <w:rPr>
          <w:rFonts w:asciiTheme="minorHAnsi" w:hAnsiTheme="minorHAnsi" w:cstheme="minorHAnsi"/>
        </w:rPr>
        <w:t xml:space="preserve"> zgodnie z przepisami:</w:t>
      </w:r>
    </w:p>
    <w:p w14:paraId="4622B065" w14:textId="02EF8E08" w:rsidR="00B8747F" w:rsidRPr="00B8747F" w:rsidRDefault="00B8747F" w:rsidP="00B8747F">
      <w:pPr>
        <w:pStyle w:val="Akapitzlist"/>
        <w:numPr>
          <w:ilvl w:val="1"/>
          <w:numId w:val="8"/>
        </w:numPr>
        <w:spacing w:after="120" w:line="276" w:lineRule="auto"/>
        <w:ind w:left="2124"/>
        <w:rPr>
          <w:rFonts w:asciiTheme="minorHAnsi" w:hAnsiTheme="minorHAnsi" w:cstheme="minorHAnsi"/>
        </w:rPr>
      </w:pPr>
      <w:r w:rsidRPr="00A44007">
        <w:rPr>
          <w:rFonts w:asciiTheme="minorHAnsi" w:hAnsiTheme="minorHAnsi" w:cstheme="minorHAnsi"/>
        </w:rPr>
        <w:lastRenderedPageBreak/>
        <w:t>ustawy z dnia 14 czerwca 2024 r. o ochronie sygnalistów.</w:t>
      </w:r>
    </w:p>
    <w:p w14:paraId="1C6DA1D0" w14:textId="3575F633" w:rsidR="0099616E" w:rsidRPr="007D34E5" w:rsidRDefault="00D2638B" w:rsidP="0099616E">
      <w:pPr>
        <w:pStyle w:val="Akapitzlist"/>
        <w:numPr>
          <w:ilvl w:val="0"/>
          <w:numId w:val="12"/>
        </w:numPr>
        <w:spacing w:after="120" w:line="276" w:lineRule="auto"/>
        <w:ind w:left="1046"/>
        <w:rPr>
          <w:rFonts w:asciiTheme="minorHAnsi" w:hAnsiTheme="minorHAnsi" w:cstheme="minorHAnsi"/>
        </w:rPr>
      </w:pPr>
      <w:r w:rsidRPr="00A44007">
        <w:rPr>
          <w:rFonts w:asciiTheme="minorHAnsi" w:hAnsiTheme="minorHAnsi" w:cstheme="minorHAnsi"/>
          <w:b/>
          <w:bCs/>
        </w:rPr>
        <w:t>Okres przechowywania:</w:t>
      </w:r>
      <w:r w:rsidRPr="00A44007">
        <w:rPr>
          <w:rFonts w:asciiTheme="minorHAnsi" w:hAnsiTheme="minorHAnsi" w:cstheme="minorHAnsi"/>
        </w:rPr>
        <w:t xml:space="preserve"> Dane po zrealizowaniu celu, dla którego zostały zebrane, będą przetwarzane do celów archiwalnych i przechowywane przez okres 3 lat. Dane osobowe nie mające znaczenia dla rozpatrywania zgłoszenia, nie są zbierane, a w razie przypadkowego zebrania są niezwłocznie usuwane. Usunięcie tych danych następuje </w:t>
      </w:r>
      <w:r w:rsidR="00A44007">
        <w:rPr>
          <w:rFonts w:asciiTheme="minorHAnsi" w:hAnsiTheme="minorHAnsi" w:cstheme="minorHAnsi"/>
        </w:rPr>
        <w:t xml:space="preserve">                     </w:t>
      </w:r>
      <w:r w:rsidRPr="00A44007">
        <w:rPr>
          <w:rFonts w:asciiTheme="minorHAnsi" w:hAnsiTheme="minorHAnsi" w:cstheme="minorHAnsi"/>
        </w:rPr>
        <w:t xml:space="preserve">w terminie 14 dni od chwili ustalenia, że nie mają one znaczenia dla sprawy. </w:t>
      </w:r>
    </w:p>
    <w:p w14:paraId="11A5A5A8" w14:textId="77777777" w:rsidR="007661C2" w:rsidRPr="00A44007" w:rsidRDefault="00D2638B" w:rsidP="00FA35A0">
      <w:pPr>
        <w:pStyle w:val="Akapitzlist"/>
        <w:numPr>
          <w:ilvl w:val="0"/>
          <w:numId w:val="12"/>
        </w:numPr>
        <w:spacing w:after="120" w:line="276" w:lineRule="auto"/>
        <w:ind w:left="1046"/>
        <w:rPr>
          <w:rFonts w:asciiTheme="minorHAnsi" w:hAnsiTheme="minorHAnsi" w:cstheme="minorHAnsi"/>
        </w:rPr>
      </w:pPr>
      <w:r w:rsidRPr="00A44007">
        <w:rPr>
          <w:rFonts w:asciiTheme="minorHAnsi" w:hAnsiTheme="minorHAnsi" w:cstheme="minorHAnsi"/>
          <w:b/>
          <w:bCs/>
        </w:rPr>
        <w:t>Odbiorcy danych:</w:t>
      </w:r>
    </w:p>
    <w:p w14:paraId="35BD098C" w14:textId="794548B7" w:rsidR="007661C2" w:rsidRPr="00A44007" w:rsidRDefault="00C97581" w:rsidP="00FA35A0">
      <w:pPr>
        <w:pStyle w:val="Akapitzlist"/>
        <w:numPr>
          <w:ilvl w:val="0"/>
          <w:numId w:val="13"/>
        </w:numPr>
        <w:spacing w:after="120" w:line="276" w:lineRule="auto"/>
        <w:ind w:left="1406"/>
        <w:rPr>
          <w:rFonts w:asciiTheme="minorHAnsi" w:hAnsiTheme="minorHAnsi" w:cstheme="minorHAnsi"/>
        </w:rPr>
      </w:pPr>
      <w:r>
        <w:rPr>
          <w:rFonts w:asciiTheme="minorHAnsi" w:hAnsiTheme="minorHAnsi" w:cstheme="minorHAnsi"/>
        </w:rPr>
        <w:t>Podmioty z którymi administrator zawarł umowy powierzenia przetwarzania.</w:t>
      </w:r>
    </w:p>
    <w:p w14:paraId="7636B791" w14:textId="77777777" w:rsidR="007661C2" w:rsidRPr="00A44007" w:rsidRDefault="00D2638B" w:rsidP="00FA35A0">
      <w:pPr>
        <w:pStyle w:val="Akapitzlist"/>
        <w:numPr>
          <w:ilvl w:val="0"/>
          <w:numId w:val="14"/>
        </w:numPr>
        <w:spacing w:after="120" w:line="276" w:lineRule="auto"/>
        <w:ind w:left="1068"/>
        <w:rPr>
          <w:rFonts w:asciiTheme="minorHAnsi" w:hAnsiTheme="minorHAnsi" w:cstheme="minorHAnsi"/>
        </w:rPr>
      </w:pPr>
      <w:r w:rsidRPr="00A44007">
        <w:rPr>
          <w:rFonts w:asciiTheme="minorHAnsi" w:hAnsiTheme="minorHAnsi" w:cstheme="minorHAnsi"/>
          <w:b/>
          <w:bCs/>
        </w:rPr>
        <w:t>Przysługujące Pani/Panu prawa:</w:t>
      </w:r>
    </w:p>
    <w:p w14:paraId="6D724C73" w14:textId="77777777" w:rsidR="007661C2" w:rsidRPr="00A44007" w:rsidRDefault="00D2638B" w:rsidP="00FA35A0">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żądania dostępu do danych.</w:t>
      </w:r>
    </w:p>
    <w:p w14:paraId="48546C28" w14:textId="77777777" w:rsidR="007661C2" w:rsidRPr="00A44007" w:rsidRDefault="00D2638B" w:rsidP="00FA35A0">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żądania sprostowania danych.</w:t>
      </w:r>
    </w:p>
    <w:p w14:paraId="36C0BAE0" w14:textId="77777777" w:rsidR="007661C2" w:rsidRPr="00A44007" w:rsidRDefault="00D2638B" w:rsidP="00FA35A0">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żądania usunięcia danych.</w:t>
      </w:r>
    </w:p>
    <w:p w14:paraId="71EA8E74" w14:textId="77777777" w:rsidR="007661C2" w:rsidRPr="00A44007" w:rsidRDefault="00D2638B" w:rsidP="00FA35A0">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żądania ograniczenia przetwarzania.</w:t>
      </w:r>
    </w:p>
    <w:p w14:paraId="5FF92574" w14:textId="77777777" w:rsidR="007661C2" w:rsidRPr="00A44007" w:rsidRDefault="00D2638B" w:rsidP="00FA35A0">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do przenoszenia danych.</w:t>
      </w:r>
    </w:p>
    <w:p w14:paraId="6AAFF8E0" w14:textId="77777777" w:rsidR="007661C2" w:rsidRPr="00A44007" w:rsidRDefault="00D2638B" w:rsidP="00FA35A0">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do wniesienia sprzeciwu wobec przetwarzania.</w:t>
      </w:r>
    </w:p>
    <w:p w14:paraId="2BC27B22" w14:textId="7C48BD3B" w:rsidR="00B70D4E" w:rsidRPr="00B70D4E" w:rsidRDefault="00D2638B" w:rsidP="00B70D4E">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do wniesienia skargi do organu nadzorczego – Prezesa Urzędu Ochrony Danych Osobowych, ul. Stawki 2,</w:t>
      </w:r>
      <w:r w:rsidR="007661C2" w:rsidRPr="00A44007">
        <w:rPr>
          <w:rFonts w:asciiTheme="minorHAnsi" w:hAnsiTheme="minorHAnsi" w:cstheme="minorHAnsi"/>
        </w:rPr>
        <w:t xml:space="preserve"> 0</w:t>
      </w:r>
      <w:r w:rsidRPr="00A44007">
        <w:rPr>
          <w:rFonts w:asciiTheme="minorHAnsi" w:hAnsiTheme="minorHAnsi" w:cstheme="minorHAnsi"/>
        </w:rPr>
        <w:t>0-193 Warszawa.</w:t>
      </w:r>
    </w:p>
    <w:p w14:paraId="0423BD9B" w14:textId="6036C12A" w:rsidR="007661C2" w:rsidRDefault="00D2638B" w:rsidP="00FA35A0">
      <w:pPr>
        <w:pStyle w:val="Akapitzlist"/>
        <w:numPr>
          <w:ilvl w:val="0"/>
          <w:numId w:val="14"/>
        </w:numPr>
        <w:spacing w:after="120" w:line="276" w:lineRule="auto"/>
        <w:ind w:left="1068"/>
        <w:rPr>
          <w:rFonts w:asciiTheme="minorHAnsi" w:hAnsiTheme="minorHAnsi" w:cstheme="minorHAnsi"/>
        </w:rPr>
      </w:pPr>
      <w:r w:rsidRPr="00A44007">
        <w:rPr>
          <w:rFonts w:asciiTheme="minorHAnsi" w:hAnsiTheme="minorHAnsi" w:cstheme="minorHAnsi"/>
          <w:b/>
          <w:bCs/>
        </w:rPr>
        <w:t>Obowiązek podania danych:</w:t>
      </w:r>
      <w:r w:rsidRPr="00A44007">
        <w:rPr>
          <w:rFonts w:asciiTheme="minorHAnsi" w:hAnsiTheme="minorHAnsi" w:cstheme="minorHAnsi"/>
        </w:rPr>
        <w:t xml:space="preserve"> </w:t>
      </w:r>
    </w:p>
    <w:p w14:paraId="294C87FA" w14:textId="1BEF1FB6" w:rsidR="00C97581" w:rsidRPr="00C97581" w:rsidRDefault="00C97581" w:rsidP="00C97581">
      <w:pPr>
        <w:pStyle w:val="Akapitzlist"/>
        <w:numPr>
          <w:ilvl w:val="1"/>
          <w:numId w:val="14"/>
        </w:numPr>
        <w:spacing w:after="120" w:line="276" w:lineRule="auto"/>
        <w:ind w:left="1418"/>
        <w:rPr>
          <w:rFonts w:asciiTheme="minorHAnsi" w:hAnsiTheme="minorHAnsi" w:cstheme="minorHAnsi"/>
        </w:rPr>
      </w:pPr>
      <w:r w:rsidRPr="00C97581">
        <w:rPr>
          <w:rFonts w:asciiTheme="minorHAnsi" w:hAnsiTheme="minorHAnsi" w:cstheme="minorHAnsi"/>
        </w:rPr>
        <w:t xml:space="preserve">w przypadku danych identyfikujących, jest niezbędne do realizacji obowiązków prawnych wynikających z przepisów ustawy o ochronie sygnalistów. Brak podania informacji dot. tożsamości uniemożliwia objęcie Pani/Pana ochroną wynikającą </w:t>
      </w:r>
      <w:r>
        <w:rPr>
          <w:rFonts w:asciiTheme="minorHAnsi" w:hAnsiTheme="minorHAnsi" w:cstheme="minorHAnsi"/>
        </w:rPr>
        <w:t xml:space="preserve">                         </w:t>
      </w:r>
      <w:r w:rsidRPr="00C97581">
        <w:rPr>
          <w:rFonts w:asciiTheme="minorHAnsi" w:hAnsiTheme="minorHAnsi" w:cstheme="minorHAnsi"/>
        </w:rPr>
        <w:t>z przepisów ustawy o ochronie sygnalistów,</w:t>
      </w:r>
    </w:p>
    <w:p w14:paraId="33498713" w14:textId="4E262B00" w:rsidR="00C97581" w:rsidRPr="00C97581" w:rsidRDefault="00C97581" w:rsidP="00C97581">
      <w:pPr>
        <w:pStyle w:val="Akapitzlist"/>
        <w:numPr>
          <w:ilvl w:val="1"/>
          <w:numId w:val="14"/>
        </w:numPr>
        <w:spacing w:after="120" w:line="276" w:lineRule="auto"/>
        <w:ind w:left="1418"/>
        <w:rPr>
          <w:rFonts w:asciiTheme="minorHAnsi" w:hAnsiTheme="minorHAnsi" w:cstheme="minorHAnsi"/>
        </w:rPr>
      </w:pPr>
      <w:r w:rsidRPr="00C97581">
        <w:rPr>
          <w:rFonts w:asciiTheme="minorHAnsi" w:hAnsiTheme="minorHAnsi" w:cstheme="minorHAnsi"/>
        </w:rPr>
        <w:t>w przypadku danych korespondencyjnych, jest konieczne do realizacji obowiązków ustawowych w zakresie udzielania informacji sygnaliście. Brak podania danych kontaktowych uniemożliwia realizację przez Administratora obowiązków dotyczących przekazywania potwierdzenia przyjęcia zgłoszenia oraz informacji zwrotnej na temat zgłoszenia.</w:t>
      </w:r>
    </w:p>
    <w:p w14:paraId="5F6F9EDE" w14:textId="61C157D6" w:rsidR="00C97581" w:rsidRPr="00A44007" w:rsidRDefault="00C97581" w:rsidP="00C97581">
      <w:pPr>
        <w:pStyle w:val="Akapitzlist"/>
        <w:numPr>
          <w:ilvl w:val="0"/>
          <w:numId w:val="10"/>
        </w:numPr>
        <w:spacing w:before="100" w:beforeAutospacing="1" w:after="120" w:line="276" w:lineRule="auto"/>
        <w:rPr>
          <w:rFonts w:asciiTheme="minorHAnsi" w:hAnsiTheme="minorHAnsi" w:cstheme="minorHAnsi"/>
          <w:b/>
          <w:bCs/>
        </w:rPr>
      </w:pPr>
      <w:r w:rsidRPr="00A44007">
        <w:rPr>
          <w:rFonts w:asciiTheme="minorHAnsi" w:hAnsiTheme="minorHAnsi" w:cstheme="minorHAnsi"/>
          <w:b/>
          <w:bCs/>
        </w:rPr>
        <w:t>REALIZACJA OBOWIĄZKU INFORMACYJNEGO WOBEC SYGNALISTY</w:t>
      </w:r>
      <w:r>
        <w:rPr>
          <w:rFonts w:asciiTheme="minorHAnsi" w:hAnsiTheme="minorHAnsi" w:cstheme="minorHAnsi"/>
          <w:b/>
          <w:bCs/>
        </w:rPr>
        <w:t>, KTÓREGO ZGŁOSZENIE PRZESŁAŁ RPO LUB INNY ORGAN</w:t>
      </w:r>
    </w:p>
    <w:p w14:paraId="582E8490" w14:textId="59616E68" w:rsidR="00C97581" w:rsidRPr="00A44007" w:rsidRDefault="00C97581" w:rsidP="00C97581">
      <w:pPr>
        <w:pStyle w:val="Akapitzlist"/>
        <w:numPr>
          <w:ilvl w:val="1"/>
          <w:numId w:val="10"/>
        </w:numPr>
        <w:spacing w:before="100" w:beforeAutospacing="1" w:after="120" w:line="276" w:lineRule="auto"/>
        <w:ind w:left="1068"/>
        <w:rPr>
          <w:rFonts w:asciiTheme="minorHAnsi" w:hAnsiTheme="minorHAnsi" w:cstheme="minorHAnsi"/>
        </w:rPr>
      </w:pPr>
      <w:r w:rsidRPr="00A44007">
        <w:rPr>
          <w:rFonts w:asciiTheme="minorHAnsi" w:hAnsiTheme="minorHAnsi" w:cstheme="minorHAnsi"/>
          <w:b/>
          <w:bCs/>
        </w:rPr>
        <w:t>Administrator Pani/Pana danych:</w:t>
      </w:r>
      <w:r w:rsidRPr="00A44007">
        <w:rPr>
          <w:rFonts w:asciiTheme="minorHAnsi" w:hAnsiTheme="minorHAnsi" w:cstheme="minorHAnsi"/>
        </w:rPr>
        <w:t xml:space="preserve"> </w:t>
      </w:r>
      <w:r w:rsidR="00E4739C">
        <w:rPr>
          <w:rFonts w:asciiTheme="minorHAnsi" w:hAnsiTheme="minorHAnsi" w:cstheme="minorHAnsi"/>
        </w:rPr>
        <w:t>Rada Miejska</w:t>
      </w:r>
      <w:r w:rsidRPr="00A44007">
        <w:rPr>
          <w:rFonts w:asciiTheme="minorHAnsi" w:hAnsiTheme="minorHAnsi" w:cstheme="minorHAnsi"/>
        </w:rPr>
        <w:t xml:space="preserve"> Wodzisławia Śląskiego, ul. </w:t>
      </w:r>
      <w:proofErr w:type="spellStart"/>
      <w:r w:rsidRPr="00A44007">
        <w:rPr>
          <w:rFonts w:asciiTheme="minorHAnsi" w:hAnsiTheme="minorHAnsi" w:cstheme="minorHAnsi"/>
        </w:rPr>
        <w:t>Bogumińska</w:t>
      </w:r>
      <w:proofErr w:type="spellEnd"/>
      <w:r w:rsidRPr="00A44007">
        <w:rPr>
          <w:rFonts w:asciiTheme="minorHAnsi" w:hAnsiTheme="minorHAnsi" w:cstheme="minorHAnsi"/>
        </w:rPr>
        <w:t xml:space="preserve"> 4, 44-300 Wodzisław Śląski, 32 459 04 00, kancelaria@wodzislaw-slaski.pl.</w:t>
      </w:r>
    </w:p>
    <w:p w14:paraId="0BA060F5" w14:textId="77777777" w:rsidR="00C97581" w:rsidRPr="00A44007" w:rsidRDefault="00C97581" w:rsidP="00C97581">
      <w:pPr>
        <w:pStyle w:val="Akapitzlist"/>
        <w:numPr>
          <w:ilvl w:val="1"/>
          <w:numId w:val="10"/>
        </w:numPr>
        <w:spacing w:before="100" w:beforeAutospacing="1" w:after="120" w:line="276" w:lineRule="auto"/>
        <w:ind w:left="1068"/>
        <w:rPr>
          <w:rFonts w:asciiTheme="minorHAnsi" w:hAnsiTheme="minorHAnsi" w:cstheme="minorHAnsi"/>
        </w:rPr>
      </w:pPr>
      <w:r w:rsidRPr="00A44007">
        <w:rPr>
          <w:rFonts w:asciiTheme="minorHAnsi" w:hAnsiTheme="minorHAnsi" w:cstheme="minorHAnsi"/>
          <w:b/>
          <w:bCs/>
        </w:rPr>
        <w:t>Inspektor Ochrony Danych:</w:t>
      </w:r>
      <w:r w:rsidRPr="00A44007">
        <w:rPr>
          <w:rFonts w:asciiTheme="minorHAnsi" w:hAnsiTheme="minorHAnsi" w:cstheme="minorHAnsi"/>
        </w:rPr>
        <w:t xml:space="preserve"> we wszelkich sprawach związanych z ochroną danych można kontaktować się pod adresem: iod@wodzislaw-slaski.pl oraz nr telefonu: 32 459 05 72.</w:t>
      </w:r>
    </w:p>
    <w:p w14:paraId="22B445E9" w14:textId="77777777" w:rsidR="00C97581" w:rsidRPr="00A44007" w:rsidRDefault="00C97581" w:rsidP="00C97581">
      <w:pPr>
        <w:pStyle w:val="Akapitzlist"/>
        <w:numPr>
          <w:ilvl w:val="1"/>
          <w:numId w:val="10"/>
        </w:numPr>
        <w:spacing w:before="100" w:beforeAutospacing="1" w:after="120" w:line="276" w:lineRule="auto"/>
        <w:ind w:left="1068"/>
        <w:rPr>
          <w:rFonts w:asciiTheme="minorHAnsi" w:hAnsiTheme="minorHAnsi" w:cstheme="minorHAnsi"/>
        </w:rPr>
      </w:pPr>
      <w:r w:rsidRPr="00A44007">
        <w:rPr>
          <w:rFonts w:asciiTheme="minorHAnsi" w:hAnsiTheme="minorHAnsi" w:cstheme="minorHAnsi"/>
          <w:b/>
          <w:bCs/>
        </w:rPr>
        <w:t>Cele przetwarzania | podstawa prawna</w:t>
      </w:r>
    </w:p>
    <w:p w14:paraId="78EACA3E" w14:textId="77777777" w:rsidR="00C97581" w:rsidRPr="00A44007" w:rsidRDefault="00C97581" w:rsidP="00C97581">
      <w:pPr>
        <w:pStyle w:val="Akapitzlist"/>
        <w:spacing w:before="100" w:beforeAutospacing="1" w:after="120" w:line="276" w:lineRule="auto"/>
        <w:ind w:left="1068" w:firstLine="0"/>
        <w:rPr>
          <w:rFonts w:asciiTheme="minorHAnsi" w:hAnsiTheme="minorHAnsi" w:cstheme="minorHAnsi"/>
        </w:rPr>
      </w:pPr>
      <w:r w:rsidRPr="00A44007">
        <w:rPr>
          <w:rFonts w:asciiTheme="minorHAnsi" w:hAnsiTheme="minorHAnsi" w:cstheme="minorHAnsi"/>
        </w:rPr>
        <w:t>Dane osobowe gromadzone i przetwarzane są na podstawie:</w:t>
      </w:r>
    </w:p>
    <w:p w14:paraId="625D9B1E" w14:textId="37272178" w:rsidR="00C97581" w:rsidRPr="00A44007" w:rsidRDefault="00C97581" w:rsidP="00C97581">
      <w:pPr>
        <w:pStyle w:val="Akapitzlist"/>
        <w:numPr>
          <w:ilvl w:val="0"/>
          <w:numId w:val="8"/>
        </w:numPr>
        <w:spacing w:after="120" w:line="276" w:lineRule="auto"/>
        <w:ind w:left="1404"/>
        <w:rPr>
          <w:rFonts w:asciiTheme="minorHAnsi" w:hAnsiTheme="minorHAnsi" w:cstheme="minorHAnsi"/>
        </w:rPr>
      </w:pPr>
      <w:r w:rsidRPr="00A44007">
        <w:rPr>
          <w:rFonts w:asciiTheme="minorHAnsi" w:hAnsiTheme="minorHAnsi" w:cstheme="minorHAnsi"/>
        </w:rPr>
        <w:t xml:space="preserve">Art. 6 ust. 1 lit. a) RODO w celu ujawnienia za zgodą sygnalisty jego danych </w:t>
      </w:r>
      <w:r w:rsidRPr="00A44007">
        <w:rPr>
          <w:rFonts w:asciiTheme="minorHAnsi" w:hAnsiTheme="minorHAnsi" w:cstheme="minorHAnsi"/>
        </w:rPr>
        <w:lastRenderedPageBreak/>
        <w:t>osobowych</w:t>
      </w:r>
      <w:r w:rsidR="00690D92">
        <w:rPr>
          <w:rFonts w:asciiTheme="minorHAnsi" w:hAnsiTheme="minorHAnsi" w:cstheme="minorHAnsi"/>
        </w:rPr>
        <w:t xml:space="preserve">, </w:t>
      </w:r>
      <w:r w:rsidRPr="00A44007">
        <w:rPr>
          <w:rFonts w:asciiTheme="minorHAnsi" w:hAnsiTheme="minorHAnsi" w:cstheme="minorHAnsi"/>
        </w:rPr>
        <w:t>z przepisami:</w:t>
      </w:r>
    </w:p>
    <w:p w14:paraId="3C14ABA2" w14:textId="77777777" w:rsidR="00C97581" w:rsidRPr="00A44007" w:rsidRDefault="00C97581" w:rsidP="00C97581">
      <w:pPr>
        <w:pStyle w:val="Akapitzlist"/>
        <w:numPr>
          <w:ilvl w:val="1"/>
          <w:numId w:val="8"/>
        </w:numPr>
        <w:spacing w:after="120" w:line="276" w:lineRule="auto"/>
        <w:ind w:left="2124"/>
        <w:rPr>
          <w:rFonts w:asciiTheme="minorHAnsi" w:hAnsiTheme="minorHAnsi" w:cstheme="minorHAnsi"/>
        </w:rPr>
      </w:pPr>
      <w:r w:rsidRPr="00A44007">
        <w:rPr>
          <w:rFonts w:asciiTheme="minorHAnsi" w:hAnsiTheme="minorHAnsi" w:cstheme="minorHAnsi"/>
        </w:rPr>
        <w:t>ustawy z dnia 14 czerwca 2024 r. o ochronie sygnalistów.</w:t>
      </w:r>
    </w:p>
    <w:p w14:paraId="0009489C" w14:textId="42A55375" w:rsidR="00C97581" w:rsidRPr="00A44007" w:rsidRDefault="00C97581" w:rsidP="00C97581">
      <w:pPr>
        <w:pStyle w:val="Akapitzlist"/>
        <w:numPr>
          <w:ilvl w:val="0"/>
          <w:numId w:val="8"/>
        </w:numPr>
        <w:spacing w:after="120" w:line="276" w:lineRule="auto"/>
        <w:ind w:left="1404"/>
        <w:rPr>
          <w:rFonts w:asciiTheme="minorHAnsi" w:hAnsiTheme="minorHAnsi" w:cstheme="minorHAnsi"/>
        </w:rPr>
      </w:pPr>
      <w:r w:rsidRPr="00A44007">
        <w:rPr>
          <w:rFonts w:asciiTheme="minorHAnsi" w:hAnsiTheme="minorHAnsi" w:cstheme="minorHAnsi"/>
        </w:rPr>
        <w:t xml:space="preserve">Art. 6 ust. 1 lit. c) RODO w celu wypełnienia obowiązku prawnego ciążącego na administratorze tj. </w:t>
      </w:r>
      <w:r>
        <w:rPr>
          <w:rFonts w:asciiTheme="minorHAnsi" w:hAnsiTheme="minorHAnsi" w:cstheme="minorHAnsi"/>
        </w:rPr>
        <w:t>przyjęcia zgłoszenia naruszenia prawa, przekazywania informacji zwrotnych oraz podejmowania działań następczych</w:t>
      </w:r>
      <w:r w:rsidRPr="00A44007">
        <w:rPr>
          <w:rFonts w:asciiTheme="minorHAnsi" w:hAnsiTheme="minorHAnsi" w:cstheme="minorHAnsi"/>
        </w:rPr>
        <w:t>, zgodnie z przepisami:</w:t>
      </w:r>
    </w:p>
    <w:p w14:paraId="7F334B94" w14:textId="77777777" w:rsidR="00C97581" w:rsidRDefault="00C97581" w:rsidP="00C97581">
      <w:pPr>
        <w:pStyle w:val="Akapitzlist"/>
        <w:numPr>
          <w:ilvl w:val="1"/>
          <w:numId w:val="8"/>
        </w:numPr>
        <w:spacing w:after="120" w:line="276" w:lineRule="auto"/>
        <w:ind w:left="2124"/>
        <w:rPr>
          <w:rFonts w:asciiTheme="minorHAnsi" w:hAnsiTheme="minorHAnsi" w:cstheme="minorHAnsi"/>
        </w:rPr>
      </w:pPr>
      <w:r w:rsidRPr="00A44007">
        <w:rPr>
          <w:rFonts w:asciiTheme="minorHAnsi" w:hAnsiTheme="minorHAnsi" w:cstheme="minorHAnsi"/>
        </w:rPr>
        <w:t>ustawy z dnia 14 czerwca 2024 r. o ochronie sygnalistów.</w:t>
      </w:r>
    </w:p>
    <w:p w14:paraId="0586309C" w14:textId="00C29E38" w:rsidR="007D34E5" w:rsidRPr="00A44007" w:rsidRDefault="007D34E5" w:rsidP="007D34E5">
      <w:pPr>
        <w:pStyle w:val="Akapitzlist"/>
        <w:numPr>
          <w:ilvl w:val="0"/>
          <w:numId w:val="8"/>
        </w:numPr>
        <w:spacing w:after="120" w:line="276" w:lineRule="auto"/>
        <w:ind w:left="1418"/>
        <w:rPr>
          <w:rFonts w:asciiTheme="minorHAnsi" w:hAnsiTheme="minorHAnsi" w:cstheme="minorHAnsi"/>
        </w:rPr>
      </w:pPr>
      <w:r>
        <w:rPr>
          <w:rFonts w:asciiTheme="minorHAnsi" w:hAnsiTheme="minorHAnsi" w:cstheme="minorHAnsi"/>
        </w:rPr>
        <w:t xml:space="preserve">Art. 9 ust. 2 lit. b) RODO gdy </w:t>
      </w:r>
      <w:hyperlink r:id="rId9" w:history="1">
        <w:r w:rsidRPr="00CE7302">
          <w:rPr>
            <w:rStyle w:val="Hipercze"/>
            <w:rFonts w:asciiTheme="minorHAnsi" w:hAnsiTheme="minorHAnsi" w:cstheme="minorHAnsi"/>
            <w:color w:val="auto"/>
            <w:u w:val="none"/>
          </w:rPr>
          <w:t>przetwarzanie</w:t>
        </w:r>
      </w:hyperlink>
      <w:r w:rsidRPr="00CE7302">
        <w:rPr>
          <w:rFonts w:asciiTheme="minorHAnsi" w:hAnsiTheme="minorHAnsi" w:cstheme="minorHAnsi"/>
        </w:rPr>
        <w:t xml:space="preserve"> jest niezbędne do wypełnienia obowiązków</w:t>
      </w:r>
      <w:r>
        <w:rPr>
          <w:rFonts w:asciiTheme="minorHAnsi" w:hAnsiTheme="minorHAnsi" w:cstheme="minorHAnsi"/>
        </w:rPr>
        <w:t xml:space="preserve"> </w:t>
      </w:r>
      <w:r w:rsidRPr="00CE7302">
        <w:rPr>
          <w:rFonts w:asciiTheme="minorHAnsi" w:hAnsiTheme="minorHAnsi" w:cstheme="minorHAnsi"/>
        </w:rPr>
        <w:t>i wykonywania szczególnych praw przez</w:t>
      </w:r>
      <w:hyperlink r:id="rId10" w:history="1">
        <w:r w:rsidRPr="00CE7302">
          <w:rPr>
            <w:rStyle w:val="Hipercze"/>
            <w:rFonts w:asciiTheme="minorHAnsi" w:hAnsiTheme="minorHAnsi" w:cstheme="minorHAnsi"/>
            <w:color w:val="auto"/>
            <w:u w:val="none"/>
          </w:rPr>
          <w:t xml:space="preserve"> administratora</w:t>
        </w:r>
      </w:hyperlink>
      <w:r w:rsidRPr="00CE7302">
        <w:rPr>
          <w:rFonts w:asciiTheme="minorHAnsi" w:hAnsiTheme="minorHAnsi" w:cstheme="minorHAnsi"/>
        </w:rPr>
        <w:t xml:space="preserve"> lub osobę, której dane dotyczą,</w:t>
      </w:r>
      <w:r>
        <w:rPr>
          <w:rFonts w:asciiTheme="minorHAnsi" w:hAnsiTheme="minorHAnsi" w:cstheme="minorHAnsi"/>
        </w:rPr>
        <w:t xml:space="preserve"> </w:t>
      </w:r>
      <w:r w:rsidRPr="00CE7302">
        <w:rPr>
          <w:rFonts w:asciiTheme="minorHAnsi" w:hAnsiTheme="minorHAnsi" w:cstheme="minorHAnsi"/>
        </w:rPr>
        <w:t>w dziedzinie prawa pracy, zabezpieczenia społecznego i ochrony socjalnej</w:t>
      </w:r>
      <w:r>
        <w:rPr>
          <w:rFonts w:asciiTheme="minorHAnsi" w:hAnsiTheme="minorHAnsi" w:cstheme="minorHAnsi"/>
        </w:rPr>
        <w:t xml:space="preserve"> w celu przyjęcia zgłoszenia naruszenia prawa, przekazywania informacji zwrotnych oraz podejmowania działań następczych w przypadku danych szczególnej kategorii podanych w zgłoszeniu,</w:t>
      </w:r>
      <w:r w:rsidRPr="00A44007">
        <w:rPr>
          <w:rFonts w:asciiTheme="minorHAnsi" w:hAnsiTheme="minorHAnsi" w:cstheme="minorHAnsi"/>
        </w:rPr>
        <w:t xml:space="preserve"> zgodnie</w:t>
      </w:r>
      <w:r>
        <w:rPr>
          <w:rFonts w:asciiTheme="minorHAnsi" w:hAnsiTheme="minorHAnsi" w:cstheme="minorHAnsi"/>
        </w:rPr>
        <w:t xml:space="preserve"> </w:t>
      </w:r>
      <w:r w:rsidRPr="00A44007">
        <w:rPr>
          <w:rFonts w:asciiTheme="minorHAnsi" w:hAnsiTheme="minorHAnsi" w:cstheme="minorHAnsi"/>
        </w:rPr>
        <w:t>z przepisami:</w:t>
      </w:r>
    </w:p>
    <w:p w14:paraId="13357996" w14:textId="1294DC4E" w:rsidR="007D34E5" w:rsidRPr="007D34E5" w:rsidRDefault="007D34E5" w:rsidP="007D34E5">
      <w:pPr>
        <w:pStyle w:val="Akapitzlist"/>
        <w:numPr>
          <w:ilvl w:val="1"/>
          <w:numId w:val="8"/>
        </w:numPr>
        <w:spacing w:after="120" w:line="276" w:lineRule="auto"/>
        <w:ind w:left="2127"/>
        <w:rPr>
          <w:rFonts w:asciiTheme="minorHAnsi" w:hAnsiTheme="minorHAnsi" w:cstheme="minorHAnsi"/>
        </w:rPr>
      </w:pPr>
      <w:r w:rsidRPr="00A44007">
        <w:rPr>
          <w:rFonts w:asciiTheme="minorHAnsi" w:hAnsiTheme="minorHAnsi" w:cstheme="minorHAnsi"/>
        </w:rPr>
        <w:t>ustawy z dnia 14 czerwca 2024 r. o ochronie sygnalistów.</w:t>
      </w:r>
    </w:p>
    <w:p w14:paraId="6DE774D6" w14:textId="69F629A5" w:rsidR="00C97581" w:rsidRPr="00A44007" w:rsidRDefault="00C97581" w:rsidP="00C97581">
      <w:pPr>
        <w:pStyle w:val="Akapitzlist"/>
        <w:numPr>
          <w:ilvl w:val="0"/>
          <w:numId w:val="8"/>
        </w:numPr>
        <w:spacing w:after="120" w:line="276" w:lineRule="auto"/>
        <w:ind w:left="1404"/>
        <w:rPr>
          <w:rFonts w:asciiTheme="minorHAnsi" w:hAnsiTheme="minorHAnsi" w:cstheme="minorHAnsi"/>
        </w:rPr>
      </w:pPr>
      <w:r w:rsidRPr="00A44007">
        <w:rPr>
          <w:rFonts w:asciiTheme="minorHAnsi" w:hAnsiTheme="minorHAnsi" w:cstheme="minorHAnsi"/>
        </w:rPr>
        <w:t xml:space="preserve">Art. </w:t>
      </w:r>
      <w:r>
        <w:rPr>
          <w:rFonts w:asciiTheme="minorHAnsi" w:hAnsiTheme="minorHAnsi" w:cstheme="minorHAnsi"/>
        </w:rPr>
        <w:t>9</w:t>
      </w:r>
      <w:r w:rsidRPr="00A44007">
        <w:rPr>
          <w:rFonts w:asciiTheme="minorHAnsi" w:hAnsiTheme="minorHAnsi" w:cstheme="minorHAnsi"/>
        </w:rPr>
        <w:t xml:space="preserve"> ust.</w:t>
      </w:r>
      <w:r>
        <w:rPr>
          <w:rFonts w:asciiTheme="minorHAnsi" w:hAnsiTheme="minorHAnsi" w:cstheme="minorHAnsi"/>
        </w:rPr>
        <w:t xml:space="preserve"> 2</w:t>
      </w:r>
      <w:r w:rsidRPr="00A44007">
        <w:rPr>
          <w:rFonts w:asciiTheme="minorHAnsi" w:hAnsiTheme="minorHAnsi" w:cstheme="minorHAnsi"/>
        </w:rPr>
        <w:t xml:space="preserve"> lit. </w:t>
      </w:r>
      <w:r>
        <w:rPr>
          <w:rFonts w:asciiTheme="minorHAnsi" w:hAnsiTheme="minorHAnsi" w:cstheme="minorHAnsi"/>
        </w:rPr>
        <w:t>g</w:t>
      </w:r>
      <w:r w:rsidRPr="00A44007">
        <w:rPr>
          <w:rFonts w:asciiTheme="minorHAnsi" w:hAnsiTheme="minorHAnsi" w:cstheme="minorHAnsi"/>
        </w:rPr>
        <w:t xml:space="preserve">) RODO w celu </w:t>
      </w:r>
      <w:r>
        <w:rPr>
          <w:rFonts w:asciiTheme="minorHAnsi" w:hAnsiTheme="minorHAnsi" w:cstheme="minorHAnsi"/>
        </w:rPr>
        <w:t>niezbędnym związanym z ważnym interesem publicznym</w:t>
      </w:r>
      <w:r w:rsidRPr="00A44007">
        <w:rPr>
          <w:rFonts w:asciiTheme="minorHAnsi" w:hAnsiTheme="minorHAnsi" w:cstheme="minorHAnsi"/>
        </w:rPr>
        <w:t xml:space="preserve"> tj. </w:t>
      </w:r>
      <w:r>
        <w:rPr>
          <w:rFonts w:asciiTheme="minorHAnsi" w:hAnsiTheme="minorHAnsi" w:cstheme="minorHAnsi"/>
        </w:rPr>
        <w:t>przyjęcia zgłoszenia naruszenia prawa, przekazywania informacji zwrotnych oraz podejmowania działań następczych</w:t>
      </w:r>
      <w:r w:rsidRPr="00A44007">
        <w:rPr>
          <w:rFonts w:asciiTheme="minorHAnsi" w:hAnsiTheme="minorHAnsi" w:cstheme="minorHAnsi"/>
        </w:rPr>
        <w:t>, zgodnie z przepisami:</w:t>
      </w:r>
    </w:p>
    <w:p w14:paraId="637A17F9" w14:textId="77777777" w:rsidR="00C97581" w:rsidRPr="00B8747F" w:rsidRDefault="00C97581" w:rsidP="00C97581">
      <w:pPr>
        <w:pStyle w:val="Akapitzlist"/>
        <w:numPr>
          <w:ilvl w:val="1"/>
          <w:numId w:val="8"/>
        </w:numPr>
        <w:spacing w:after="120" w:line="276" w:lineRule="auto"/>
        <w:ind w:left="2124"/>
        <w:rPr>
          <w:rFonts w:asciiTheme="minorHAnsi" w:hAnsiTheme="minorHAnsi" w:cstheme="minorHAnsi"/>
        </w:rPr>
      </w:pPr>
      <w:r w:rsidRPr="00A44007">
        <w:rPr>
          <w:rFonts w:asciiTheme="minorHAnsi" w:hAnsiTheme="minorHAnsi" w:cstheme="minorHAnsi"/>
        </w:rPr>
        <w:t>ustawy z dnia 14 czerwca 2024 r. o ochronie sygnalistów.</w:t>
      </w:r>
    </w:p>
    <w:p w14:paraId="5DF68A64" w14:textId="77777777" w:rsidR="00C97581" w:rsidRPr="00A44007" w:rsidRDefault="00C97581" w:rsidP="00C97581">
      <w:pPr>
        <w:pStyle w:val="Akapitzlist"/>
        <w:numPr>
          <w:ilvl w:val="0"/>
          <w:numId w:val="12"/>
        </w:numPr>
        <w:spacing w:after="120" w:line="276" w:lineRule="auto"/>
        <w:ind w:left="1046"/>
        <w:rPr>
          <w:rFonts w:asciiTheme="minorHAnsi" w:hAnsiTheme="minorHAnsi" w:cstheme="minorHAnsi"/>
        </w:rPr>
      </w:pPr>
      <w:r w:rsidRPr="00A44007">
        <w:rPr>
          <w:rFonts w:asciiTheme="minorHAnsi" w:hAnsiTheme="minorHAnsi" w:cstheme="minorHAnsi"/>
          <w:b/>
          <w:bCs/>
        </w:rPr>
        <w:t>Okres przechowywania:</w:t>
      </w:r>
      <w:r w:rsidRPr="00A44007">
        <w:rPr>
          <w:rFonts w:asciiTheme="minorHAnsi" w:hAnsiTheme="minorHAnsi" w:cstheme="minorHAnsi"/>
        </w:rPr>
        <w:t xml:space="preserve"> Dane po zrealizowaniu celu, dla którego zostały zebrane, będą przetwarzane do celów archiwalnych i przechowywane przez okres 3 lat. Dane osobowe nie mające znaczenia dla rozpatrywania zgłoszenia, nie są zbierane, a w razie przypadkowego zebrania są niezwłocznie usuwane. Usunięcie tych danych następuje </w:t>
      </w:r>
      <w:r>
        <w:rPr>
          <w:rFonts w:asciiTheme="minorHAnsi" w:hAnsiTheme="minorHAnsi" w:cstheme="minorHAnsi"/>
        </w:rPr>
        <w:t xml:space="preserve">                     </w:t>
      </w:r>
      <w:r w:rsidRPr="00A44007">
        <w:rPr>
          <w:rFonts w:asciiTheme="minorHAnsi" w:hAnsiTheme="minorHAnsi" w:cstheme="minorHAnsi"/>
        </w:rPr>
        <w:t xml:space="preserve">w terminie 14 dni od chwili ustalenia, że nie mają one znaczenia dla sprawy. </w:t>
      </w:r>
    </w:p>
    <w:p w14:paraId="5627FD7C" w14:textId="77777777" w:rsidR="00C97581" w:rsidRPr="00A44007" w:rsidRDefault="00C97581" w:rsidP="00C97581">
      <w:pPr>
        <w:pStyle w:val="Akapitzlist"/>
        <w:numPr>
          <w:ilvl w:val="0"/>
          <w:numId w:val="12"/>
        </w:numPr>
        <w:spacing w:after="120" w:line="276" w:lineRule="auto"/>
        <w:ind w:left="1046"/>
        <w:rPr>
          <w:rFonts w:asciiTheme="minorHAnsi" w:hAnsiTheme="minorHAnsi" w:cstheme="minorHAnsi"/>
        </w:rPr>
      </w:pPr>
      <w:r w:rsidRPr="00A44007">
        <w:rPr>
          <w:rFonts w:asciiTheme="minorHAnsi" w:hAnsiTheme="minorHAnsi" w:cstheme="minorHAnsi"/>
          <w:b/>
          <w:bCs/>
        </w:rPr>
        <w:t>Odbiorcy danych:</w:t>
      </w:r>
    </w:p>
    <w:p w14:paraId="5734721C" w14:textId="77777777" w:rsidR="00C97581" w:rsidRPr="00A44007" w:rsidRDefault="00C97581" w:rsidP="00C97581">
      <w:pPr>
        <w:pStyle w:val="Akapitzlist"/>
        <w:numPr>
          <w:ilvl w:val="0"/>
          <w:numId w:val="13"/>
        </w:numPr>
        <w:spacing w:after="120" w:line="276" w:lineRule="auto"/>
        <w:ind w:left="1406"/>
        <w:rPr>
          <w:rFonts w:asciiTheme="minorHAnsi" w:hAnsiTheme="minorHAnsi" w:cstheme="minorHAnsi"/>
        </w:rPr>
      </w:pPr>
      <w:r>
        <w:rPr>
          <w:rFonts w:asciiTheme="minorHAnsi" w:hAnsiTheme="minorHAnsi" w:cstheme="minorHAnsi"/>
        </w:rPr>
        <w:t>Podmioty z którymi administrator zawarł umowy powierzenia przetwarzania.</w:t>
      </w:r>
    </w:p>
    <w:p w14:paraId="120A83E0" w14:textId="77777777" w:rsidR="00C97581" w:rsidRPr="00A44007" w:rsidRDefault="00C97581" w:rsidP="00C97581">
      <w:pPr>
        <w:pStyle w:val="Akapitzlist"/>
        <w:numPr>
          <w:ilvl w:val="0"/>
          <w:numId w:val="14"/>
        </w:numPr>
        <w:spacing w:after="120" w:line="276" w:lineRule="auto"/>
        <w:ind w:left="1068"/>
        <w:rPr>
          <w:rFonts w:asciiTheme="minorHAnsi" w:hAnsiTheme="minorHAnsi" w:cstheme="minorHAnsi"/>
        </w:rPr>
      </w:pPr>
      <w:r w:rsidRPr="00A44007">
        <w:rPr>
          <w:rFonts w:asciiTheme="minorHAnsi" w:hAnsiTheme="minorHAnsi" w:cstheme="minorHAnsi"/>
          <w:b/>
          <w:bCs/>
        </w:rPr>
        <w:t>Przysługujące Pani/Panu prawa:</w:t>
      </w:r>
    </w:p>
    <w:p w14:paraId="3871EAD6" w14:textId="77777777" w:rsidR="00C97581" w:rsidRPr="00A44007" w:rsidRDefault="00C97581" w:rsidP="00C97581">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żądania dostępu do danych.</w:t>
      </w:r>
    </w:p>
    <w:p w14:paraId="054AF202" w14:textId="77777777" w:rsidR="00C97581" w:rsidRPr="00A44007" w:rsidRDefault="00C97581" w:rsidP="00C97581">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żądania sprostowania danych.</w:t>
      </w:r>
    </w:p>
    <w:p w14:paraId="2732D72C" w14:textId="77777777" w:rsidR="00C97581" w:rsidRPr="00A44007" w:rsidRDefault="00C97581" w:rsidP="00C97581">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żądania usunięcia danych.</w:t>
      </w:r>
    </w:p>
    <w:p w14:paraId="64757F69" w14:textId="77777777" w:rsidR="00C97581" w:rsidRPr="00A44007" w:rsidRDefault="00C97581" w:rsidP="00C97581">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żądania ograniczenia przetwarzania.</w:t>
      </w:r>
    </w:p>
    <w:p w14:paraId="0AA5C37A" w14:textId="77777777" w:rsidR="00C97581" w:rsidRPr="00A44007" w:rsidRDefault="00C97581" w:rsidP="00C97581">
      <w:pPr>
        <w:pStyle w:val="Akapitzlist"/>
        <w:numPr>
          <w:ilvl w:val="0"/>
          <w:numId w:val="13"/>
        </w:numPr>
        <w:spacing w:after="120" w:line="276" w:lineRule="auto"/>
        <w:ind w:left="1406"/>
        <w:rPr>
          <w:rFonts w:asciiTheme="minorHAnsi" w:hAnsiTheme="minorHAnsi" w:cstheme="minorHAnsi"/>
        </w:rPr>
      </w:pPr>
      <w:r w:rsidRPr="00A44007">
        <w:rPr>
          <w:rFonts w:asciiTheme="minorHAnsi" w:hAnsiTheme="minorHAnsi" w:cstheme="minorHAnsi"/>
        </w:rPr>
        <w:t>Prawo do przenoszenia danych.</w:t>
      </w:r>
    </w:p>
    <w:p w14:paraId="1448DB1E" w14:textId="77777777" w:rsidR="00C97581" w:rsidRPr="00C97581" w:rsidRDefault="00C97581" w:rsidP="00C97581">
      <w:pPr>
        <w:pStyle w:val="Akapitzlist"/>
        <w:numPr>
          <w:ilvl w:val="0"/>
          <w:numId w:val="13"/>
        </w:numPr>
        <w:spacing w:after="120" w:line="276" w:lineRule="auto"/>
        <w:ind w:left="1406"/>
        <w:rPr>
          <w:rFonts w:asciiTheme="minorHAnsi" w:hAnsiTheme="minorHAnsi" w:cstheme="minorHAnsi"/>
        </w:rPr>
      </w:pPr>
      <w:r w:rsidRPr="00C97581">
        <w:rPr>
          <w:rFonts w:asciiTheme="minorHAnsi" w:hAnsiTheme="minorHAnsi" w:cstheme="minorHAnsi"/>
        </w:rPr>
        <w:t>Prawo do wniesienia sprzeciwu wobec przetwarzania.</w:t>
      </w:r>
    </w:p>
    <w:p w14:paraId="4A0ABF6D" w14:textId="77777777" w:rsidR="00C97581" w:rsidRPr="00C97581" w:rsidRDefault="00C97581" w:rsidP="00C97581">
      <w:pPr>
        <w:pStyle w:val="Akapitzlist"/>
        <w:numPr>
          <w:ilvl w:val="0"/>
          <w:numId w:val="13"/>
        </w:numPr>
        <w:spacing w:after="120" w:line="276" w:lineRule="auto"/>
        <w:ind w:left="1406"/>
        <w:rPr>
          <w:rFonts w:asciiTheme="minorHAnsi" w:hAnsiTheme="minorHAnsi" w:cstheme="minorHAnsi"/>
        </w:rPr>
      </w:pPr>
      <w:r w:rsidRPr="00C97581">
        <w:rPr>
          <w:rFonts w:asciiTheme="minorHAnsi" w:hAnsiTheme="minorHAnsi" w:cstheme="minorHAnsi"/>
        </w:rPr>
        <w:t>Prawo do wniesienia skargi do organu nadzorczego – Prezesa Urzędu Ochrony Danych Osobowych, ul. Stawki 2, 00-193 Warszawa.</w:t>
      </w:r>
    </w:p>
    <w:p w14:paraId="6B47984E" w14:textId="7E7EDD69" w:rsidR="00D2638B" w:rsidRPr="007D34E5" w:rsidRDefault="00C97581" w:rsidP="00D2638B">
      <w:pPr>
        <w:pStyle w:val="Akapitzlist"/>
        <w:numPr>
          <w:ilvl w:val="0"/>
          <w:numId w:val="14"/>
        </w:numPr>
        <w:spacing w:after="120" w:line="276" w:lineRule="auto"/>
        <w:ind w:left="1068"/>
        <w:rPr>
          <w:rFonts w:asciiTheme="minorHAnsi" w:hAnsiTheme="minorHAnsi" w:cstheme="minorHAnsi"/>
        </w:rPr>
      </w:pPr>
      <w:r w:rsidRPr="00C97581">
        <w:rPr>
          <w:rFonts w:asciiTheme="minorHAnsi" w:hAnsiTheme="minorHAnsi" w:cstheme="minorHAnsi"/>
          <w:b/>
          <w:bCs/>
        </w:rPr>
        <w:t>Obowiązek podania danych:</w:t>
      </w:r>
      <w:r w:rsidRPr="00C97581">
        <w:rPr>
          <w:rFonts w:asciiTheme="minorHAnsi" w:hAnsiTheme="minorHAnsi" w:cstheme="minorHAnsi"/>
        </w:rPr>
        <w:t xml:space="preserve"> Pani/Pana dane osobowe, w postaci danych identyfikacyjnych i korespondencyjnych, które podał/a Pani/Pan w zgłoszeniu naruszenia prawa pozyskano od </w:t>
      </w:r>
      <w:r>
        <w:rPr>
          <w:rFonts w:asciiTheme="minorHAnsi" w:hAnsiTheme="minorHAnsi" w:cstheme="minorHAnsi"/>
        </w:rPr>
        <w:t>organu,</w:t>
      </w:r>
      <w:r w:rsidRPr="00C97581">
        <w:rPr>
          <w:rFonts w:asciiTheme="minorHAnsi" w:hAnsiTheme="minorHAnsi" w:cstheme="minorHAnsi"/>
        </w:rPr>
        <w:t xml:space="preserve"> który przekazał zgłoszenie zewnętrzne do Administratora jako właściwego do podjęcia działań następczych. </w:t>
      </w:r>
      <w:r w:rsidR="00E84D69" w:rsidRPr="005C0431">
        <w:rPr>
          <w:noProof/>
        </w:rPr>
        <w:drawing>
          <wp:anchor distT="0" distB="0" distL="114300" distR="114300" simplePos="0" relativeHeight="251662336" behindDoc="1" locked="0" layoutInCell="1" allowOverlap="1" wp14:anchorId="70A989FE" wp14:editId="265034CD">
            <wp:simplePos x="0" y="0"/>
            <wp:positionH relativeFrom="column">
              <wp:posOffset>-74443</wp:posOffset>
            </wp:positionH>
            <wp:positionV relativeFrom="paragraph">
              <wp:posOffset>10887149</wp:posOffset>
            </wp:positionV>
            <wp:extent cx="4306570" cy="457200"/>
            <wp:effectExtent l="0" t="0" r="0" b="0"/>
            <wp:wrapNone/>
            <wp:docPr id="836265723" name="Obraz 8362657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alphaModFix/>
                      <a:extLst>
                        <a:ext uri="{BEBA8EAE-BF5A-486C-A8C5-ECC9F3942E4B}">
                          <a14:imgProps xmlns:a14="http://schemas.microsoft.com/office/drawing/2010/main">
                            <a14:imgLayer r:embed="rId12">
                              <a14:imgEffect>
                                <a14:brightnessContrast bright="-40000" contrast="40000"/>
                              </a14:imgEffect>
                            </a14:imgLayer>
                          </a14:imgProps>
                        </a:ext>
                      </a:extLst>
                    </a:blip>
                    <a:srcRect/>
                    <a:stretch>
                      <a:fillRect/>
                    </a:stretch>
                  </pic:blipFill>
                  <pic:spPr>
                    <a:xfrm>
                      <a:off x="0" y="0"/>
                      <a:ext cx="4306570" cy="457200"/>
                    </a:xfrm>
                    <a:prstGeom prst="rect">
                      <a:avLst/>
                    </a:prstGeom>
                  </pic:spPr>
                </pic:pic>
              </a:graphicData>
            </a:graphic>
            <wp14:sizeRelH relativeFrom="margin">
              <wp14:pctWidth>0</wp14:pctWidth>
            </wp14:sizeRelH>
            <wp14:sizeRelV relativeFrom="margin">
              <wp14:pctHeight>0</wp14:pctHeight>
            </wp14:sizeRelV>
          </wp:anchor>
        </w:drawing>
      </w:r>
    </w:p>
    <w:sectPr w:rsidR="00D2638B" w:rsidRPr="007D34E5" w:rsidSect="00D2638B">
      <w:headerReference w:type="default" r:id="rId13"/>
      <w:footerReference w:type="default" r:id="rId1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48AD0" w14:textId="77777777" w:rsidR="00115EB3" w:rsidRDefault="00115EB3" w:rsidP="00115EB3">
      <w:pPr>
        <w:spacing w:after="0" w:line="240" w:lineRule="auto"/>
      </w:pPr>
      <w:r>
        <w:separator/>
      </w:r>
    </w:p>
  </w:endnote>
  <w:endnote w:type="continuationSeparator" w:id="0">
    <w:p w14:paraId="20F8BEF0" w14:textId="77777777" w:rsidR="00115EB3" w:rsidRDefault="00115EB3" w:rsidP="0011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56E19" w14:textId="17034F16" w:rsidR="007661C2" w:rsidRDefault="007661C2">
    <w:pPr>
      <w:pStyle w:val="Stopka"/>
    </w:pPr>
    <w:r w:rsidRPr="005C0431">
      <w:rPr>
        <w:noProof/>
        <w:sz w:val="20"/>
        <w:szCs w:val="20"/>
      </w:rPr>
      <w:drawing>
        <wp:anchor distT="0" distB="0" distL="114300" distR="114300" simplePos="0" relativeHeight="251661312" behindDoc="0" locked="0" layoutInCell="1" allowOverlap="1" wp14:anchorId="74FDB1B7" wp14:editId="17DD6843">
          <wp:simplePos x="0" y="0"/>
          <wp:positionH relativeFrom="column">
            <wp:posOffset>-695325</wp:posOffset>
          </wp:positionH>
          <wp:positionV relativeFrom="paragraph">
            <wp:posOffset>0</wp:posOffset>
          </wp:positionV>
          <wp:extent cx="3790950" cy="400050"/>
          <wp:effectExtent l="0" t="0" r="0" b="0"/>
          <wp:wrapNone/>
          <wp:docPr id="985942017" name="Obraz 9859420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extLst>
                      <a:ext uri="{BEBA8EAE-BF5A-486C-A8C5-ECC9F3942E4B}">
                        <a14:imgProps xmlns:a14="http://schemas.microsoft.com/office/drawing/2010/main">
                          <a14:imgLayer r:embed="rId2">
                            <a14:imgEffect>
                              <a14:brightnessContrast bright="-40000" contrast="40000"/>
                            </a14:imgEffect>
                          </a14:imgLayer>
                        </a14:imgProps>
                      </a:ext>
                    </a:extLst>
                  </a:blip>
                  <a:srcRect/>
                  <a:stretch>
                    <a:fillRect/>
                  </a:stretch>
                </pic:blipFill>
                <pic:spPr>
                  <a:xfrm>
                    <a:off x="0" y="0"/>
                    <a:ext cx="3790950" cy="4000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1DBCD" w14:textId="77777777" w:rsidR="00115EB3" w:rsidRDefault="00115EB3" w:rsidP="00115EB3">
      <w:pPr>
        <w:spacing w:after="0" w:line="240" w:lineRule="auto"/>
      </w:pPr>
      <w:r>
        <w:separator/>
      </w:r>
    </w:p>
  </w:footnote>
  <w:footnote w:type="continuationSeparator" w:id="0">
    <w:p w14:paraId="641D7B36" w14:textId="77777777" w:rsidR="00115EB3" w:rsidRDefault="00115EB3" w:rsidP="00115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4ADD" w14:textId="1D8CD836" w:rsidR="007661C2" w:rsidRDefault="007661C2">
    <w:pPr>
      <w:pStyle w:val="Nagwek"/>
    </w:pPr>
    <w:r>
      <w:rPr>
        <w:noProof/>
        <w:sz w:val="24"/>
        <w:szCs w:val="24"/>
        <w:lang w:eastAsia="pl-PL"/>
      </w:rPr>
      <w:drawing>
        <wp:anchor distT="0" distB="0" distL="114300" distR="114300" simplePos="0" relativeHeight="251659264" behindDoc="0" locked="0" layoutInCell="1" allowOverlap="1" wp14:anchorId="3F4F49B0" wp14:editId="60C55FE2">
          <wp:simplePos x="0" y="0"/>
          <wp:positionH relativeFrom="column">
            <wp:posOffset>-813570</wp:posOffset>
          </wp:positionH>
          <wp:positionV relativeFrom="paragraph">
            <wp:posOffset>-363855</wp:posOffset>
          </wp:positionV>
          <wp:extent cx="1533525" cy="587566"/>
          <wp:effectExtent l="0" t="0" r="0" b="0"/>
          <wp:wrapNone/>
          <wp:docPr id="16457480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951619" name="Obraz 2117951619"/>
                  <pic:cNvPicPr/>
                </pic:nvPicPr>
                <pic:blipFill>
                  <a:blip r:embed="rId1" cstate="print">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533525" cy="587566"/>
                  </a:xfrm>
                  <a:prstGeom prst="rect">
                    <a:avLst/>
                  </a:prstGeom>
                </pic:spPr>
              </pic:pic>
            </a:graphicData>
          </a:graphic>
          <wp14:sizeRelH relativeFrom="page">
            <wp14:pctWidth>0</wp14:pctWidth>
          </wp14:sizeRelH>
          <wp14:sizeRelV relativeFrom="page">
            <wp14:pctHeight>0</wp14:pctHeight>
          </wp14:sizeRelV>
        </wp:anchor>
      </w:drawing>
    </w:r>
  </w:p>
  <w:p w14:paraId="4499E502" w14:textId="77777777" w:rsidR="007661C2" w:rsidRDefault="007661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6B3F"/>
    <w:multiLevelType w:val="hybridMultilevel"/>
    <w:tmpl w:val="14B01B70"/>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DA0812"/>
    <w:multiLevelType w:val="hybridMultilevel"/>
    <w:tmpl w:val="5A62CE76"/>
    <w:lvl w:ilvl="0" w:tplc="04150005">
      <w:start w:val="1"/>
      <w:numFmt w:val="bullet"/>
      <w:lvlText w:val=""/>
      <w:lvlJc w:val="left"/>
      <w:pPr>
        <w:ind w:left="1440" w:hanging="360"/>
      </w:pPr>
      <w:rPr>
        <w:rFonts w:ascii="Wingdings" w:hAnsi="Wingdings" w:hint="default"/>
      </w:rPr>
    </w:lvl>
    <w:lvl w:ilvl="1" w:tplc="84D2F2A2">
      <w:start w:val="1"/>
      <w:numFmt w:val="bullet"/>
      <w:lvlText w:val=""/>
      <w:lvlJc w:val="left"/>
      <w:pPr>
        <w:ind w:left="1778"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E20194E"/>
    <w:multiLevelType w:val="hybridMultilevel"/>
    <w:tmpl w:val="CEE818AA"/>
    <w:lvl w:ilvl="0" w:tplc="7ECE4940">
      <w:start w:val="1"/>
      <w:numFmt w:val="decimal"/>
      <w:lvlText w:val="%1."/>
      <w:lvlJc w:val="left"/>
      <w:pPr>
        <w:ind w:left="720" w:hanging="360"/>
      </w:pPr>
      <w:rPr>
        <w:rFonts w:asciiTheme="minorHAnsi" w:hAnsiTheme="minorHAnsi" w:cstheme="minorHAnsi"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346BE8"/>
    <w:multiLevelType w:val="hybridMultilevel"/>
    <w:tmpl w:val="E226761A"/>
    <w:lvl w:ilvl="0" w:tplc="84D2F2A2">
      <w:start w:val="1"/>
      <w:numFmt w:val="bullet"/>
      <w:lvlText w:val=""/>
      <w:lvlJc w:val="left"/>
      <w:pPr>
        <w:ind w:left="1776" w:hanging="360"/>
      </w:pPr>
      <w:rPr>
        <w:rFonts w:ascii="Symbol" w:hAnsi="Symbol" w:hint="default"/>
      </w:rPr>
    </w:lvl>
    <w:lvl w:ilvl="1" w:tplc="84D2F2A2">
      <w:start w:val="1"/>
      <w:numFmt w:val="bullet"/>
      <w:lvlText w:val=""/>
      <w:lvlJc w:val="left"/>
      <w:pPr>
        <w:ind w:left="2496" w:hanging="360"/>
      </w:pPr>
      <w:rPr>
        <w:rFonts w:ascii="Symbol" w:hAnsi="Symbol"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164C155C"/>
    <w:multiLevelType w:val="multilevel"/>
    <w:tmpl w:val="62E6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A7E47"/>
    <w:multiLevelType w:val="hybridMultilevel"/>
    <w:tmpl w:val="C31EF890"/>
    <w:lvl w:ilvl="0" w:tplc="04150005">
      <w:start w:val="1"/>
      <w:numFmt w:val="bullet"/>
      <w:lvlText w:val=""/>
      <w:lvlJc w:val="left"/>
      <w:pPr>
        <w:ind w:left="1074" w:hanging="360"/>
      </w:pPr>
      <w:rPr>
        <w:rFonts w:ascii="Wingdings" w:hAnsi="Wingdings" w:hint="default"/>
      </w:rPr>
    </w:lvl>
    <w:lvl w:ilvl="1" w:tplc="84D2F2A2">
      <w:start w:val="1"/>
      <w:numFmt w:val="bullet"/>
      <w:lvlText w:val=""/>
      <w:lvlJc w:val="left"/>
      <w:pPr>
        <w:ind w:left="2496" w:hanging="360"/>
      </w:pPr>
      <w:rPr>
        <w:rFonts w:ascii="Symbol" w:hAnsi="Symbol"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6" w15:restartNumberingAfterBreak="0">
    <w:nsid w:val="24C95E9C"/>
    <w:multiLevelType w:val="multilevel"/>
    <w:tmpl w:val="A5B4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B6D1E"/>
    <w:multiLevelType w:val="hybridMultilevel"/>
    <w:tmpl w:val="67D82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5B6362"/>
    <w:multiLevelType w:val="multilevel"/>
    <w:tmpl w:val="EDEC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97392"/>
    <w:multiLevelType w:val="multilevel"/>
    <w:tmpl w:val="FFF8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E3534"/>
    <w:multiLevelType w:val="multilevel"/>
    <w:tmpl w:val="9AB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922D35"/>
    <w:multiLevelType w:val="multilevel"/>
    <w:tmpl w:val="2AE2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854792"/>
    <w:multiLevelType w:val="hybridMultilevel"/>
    <w:tmpl w:val="EC82C7E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6BCA6277"/>
    <w:multiLevelType w:val="hybridMultilevel"/>
    <w:tmpl w:val="2E76E656"/>
    <w:lvl w:ilvl="0" w:tplc="0415000F">
      <w:start w:val="1"/>
      <w:numFmt w:val="decimal"/>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9504DD"/>
    <w:multiLevelType w:val="multilevel"/>
    <w:tmpl w:val="990A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B47F8"/>
    <w:multiLevelType w:val="hybridMultilevel"/>
    <w:tmpl w:val="6A363050"/>
    <w:lvl w:ilvl="0" w:tplc="84D2F2A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num w:numId="1" w16cid:durableId="897789368">
    <w:abstractNumId w:val="11"/>
  </w:num>
  <w:num w:numId="2" w16cid:durableId="569577362">
    <w:abstractNumId w:val="4"/>
  </w:num>
  <w:num w:numId="3" w16cid:durableId="294524634">
    <w:abstractNumId w:val="8"/>
  </w:num>
  <w:num w:numId="4" w16cid:durableId="1599604429">
    <w:abstractNumId w:val="10"/>
  </w:num>
  <w:num w:numId="5" w16cid:durableId="317537481">
    <w:abstractNumId w:val="14"/>
  </w:num>
  <w:num w:numId="6" w16cid:durableId="613563562">
    <w:abstractNumId w:val="9"/>
  </w:num>
  <w:num w:numId="7" w16cid:durableId="223834588">
    <w:abstractNumId w:val="6"/>
  </w:num>
  <w:num w:numId="8" w16cid:durableId="370957244">
    <w:abstractNumId w:val="3"/>
  </w:num>
  <w:num w:numId="9" w16cid:durableId="401025641">
    <w:abstractNumId w:val="0"/>
  </w:num>
  <w:num w:numId="10" w16cid:durableId="1655521346">
    <w:abstractNumId w:val="13"/>
  </w:num>
  <w:num w:numId="11" w16cid:durableId="1566646152">
    <w:abstractNumId w:val="12"/>
  </w:num>
  <w:num w:numId="12" w16cid:durableId="1028678672">
    <w:abstractNumId w:val="5"/>
  </w:num>
  <w:num w:numId="13" w16cid:durableId="2079159396">
    <w:abstractNumId w:val="15"/>
  </w:num>
  <w:num w:numId="14" w16cid:durableId="879442440">
    <w:abstractNumId w:val="1"/>
  </w:num>
  <w:num w:numId="15" w16cid:durableId="1811559408">
    <w:abstractNumId w:val="7"/>
  </w:num>
  <w:num w:numId="16" w16cid:durableId="1940218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B3"/>
    <w:rsid w:val="000120EE"/>
    <w:rsid w:val="00073F67"/>
    <w:rsid w:val="0007682D"/>
    <w:rsid w:val="000C345E"/>
    <w:rsid w:val="00100A0B"/>
    <w:rsid w:val="00115EB3"/>
    <w:rsid w:val="00187251"/>
    <w:rsid w:val="001F6580"/>
    <w:rsid w:val="0033656B"/>
    <w:rsid w:val="00344282"/>
    <w:rsid w:val="004450DC"/>
    <w:rsid w:val="004C0FF5"/>
    <w:rsid w:val="005C0431"/>
    <w:rsid w:val="00614DED"/>
    <w:rsid w:val="00690D92"/>
    <w:rsid w:val="006957F4"/>
    <w:rsid w:val="006B267B"/>
    <w:rsid w:val="007661C2"/>
    <w:rsid w:val="007D34E5"/>
    <w:rsid w:val="0090644A"/>
    <w:rsid w:val="009325C5"/>
    <w:rsid w:val="00963A0C"/>
    <w:rsid w:val="00983962"/>
    <w:rsid w:val="0099616E"/>
    <w:rsid w:val="009C31C9"/>
    <w:rsid w:val="00A44007"/>
    <w:rsid w:val="00A452BD"/>
    <w:rsid w:val="00AC673B"/>
    <w:rsid w:val="00AD2635"/>
    <w:rsid w:val="00B0717B"/>
    <w:rsid w:val="00B0751B"/>
    <w:rsid w:val="00B54D1F"/>
    <w:rsid w:val="00B70D4E"/>
    <w:rsid w:val="00B8747F"/>
    <w:rsid w:val="00B92463"/>
    <w:rsid w:val="00BC16A0"/>
    <w:rsid w:val="00BE33A1"/>
    <w:rsid w:val="00C06142"/>
    <w:rsid w:val="00C97581"/>
    <w:rsid w:val="00CF42A6"/>
    <w:rsid w:val="00D2638B"/>
    <w:rsid w:val="00DA0AD8"/>
    <w:rsid w:val="00E4739C"/>
    <w:rsid w:val="00E63806"/>
    <w:rsid w:val="00E708C1"/>
    <w:rsid w:val="00E84732"/>
    <w:rsid w:val="00E84D69"/>
    <w:rsid w:val="00EA5E28"/>
    <w:rsid w:val="00F03915"/>
    <w:rsid w:val="00F10BFB"/>
    <w:rsid w:val="00F45532"/>
    <w:rsid w:val="00FA3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7AD1"/>
  <w15:chartTrackingRefBased/>
  <w15:docId w15:val="{6D805E50-2A9A-4DBF-B45D-033BBC70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15EB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115EB3"/>
    <w:rPr>
      <w:b/>
      <w:bCs/>
    </w:rPr>
  </w:style>
  <w:style w:type="table" w:styleId="Tabela-Siatka">
    <w:name w:val="Table Grid"/>
    <w:basedOn w:val="Standardowy"/>
    <w:uiPriority w:val="39"/>
    <w:rsid w:val="00115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15E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5EB3"/>
  </w:style>
  <w:style w:type="paragraph" w:styleId="Stopka">
    <w:name w:val="footer"/>
    <w:basedOn w:val="Normalny"/>
    <w:link w:val="StopkaZnak"/>
    <w:uiPriority w:val="99"/>
    <w:unhideWhenUsed/>
    <w:rsid w:val="00115E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5EB3"/>
  </w:style>
  <w:style w:type="paragraph" w:styleId="Akapitzlist">
    <w:name w:val="List Paragraph"/>
    <w:basedOn w:val="Normalny"/>
    <w:uiPriority w:val="1"/>
    <w:qFormat/>
    <w:rsid w:val="00D2638B"/>
    <w:pPr>
      <w:widowControl w:val="0"/>
      <w:autoSpaceDE w:val="0"/>
      <w:autoSpaceDN w:val="0"/>
      <w:spacing w:after="0" w:line="240" w:lineRule="auto"/>
      <w:ind w:left="1696" w:hanging="361"/>
    </w:pPr>
    <w:rPr>
      <w:rFonts w:ascii="Arial" w:eastAsia="Arial" w:hAnsi="Arial" w:cs="Arial"/>
      <w:kern w:val="0"/>
      <w14:ligatures w14:val="none"/>
    </w:rPr>
  </w:style>
  <w:style w:type="character" w:styleId="Hipercze">
    <w:name w:val="Hyperlink"/>
    <w:basedOn w:val="Domylnaczcionkaakapitu"/>
    <w:uiPriority w:val="99"/>
    <w:unhideWhenUsed/>
    <w:rsid w:val="007661C2"/>
    <w:rPr>
      <w:color w:val="0563C1" w:themeColor="hyperlink"/>
      <w:u w:val="single"/>
    </w:rPr>
  </w:style>
  <w:style w:type="character" w:styleId="Nierozpoznanawzmianka">
    <w:name w:val="Unresolved Mention"/>
    <w:basedOn w:val="Domylnaczcionkaakapitu"/>
    <w:uiPriority w:val="99"/>
    <w:semiHidden/>
    <w:unhideWhenUsed/>
    <w:rsid w:val="00766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3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pl/baza-wiedzy/akty-prawne/interaktywny-tekst-gdpr/artykul-24-obowiazki-administrator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dpr.pl/baza-wiedzy/akty-prawne/interaktywny-tekst-gdpr/artykul-5-zasady-dotyczace-przetwarzania-danych-osobowych" TargetMode="External"/><Relationship Id="rId12" Type="http://schemas.microsoft.com/office/2007/relationships/hdphoto" Target="media/hdphoto1.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dpr.pl/baza-wiedzy/akty-prawne/interaktywny-tekst-gdpr/artykul-24-obowiazki-administratora" TargetMode="External"/><Relationship Id="rId4" Type="http://schemas.openxmlformats.org/officeDocument/2006/relationships/webSettings" Target="webSettings.xml"/><Relationship Id="rId9" Type="http://schemas.openxmlformats.org/officeDocument/2006/relationships/hyperlink" Target="https://gdpr.pl/baza-wiedzy/akty-prawne/interaktywny-tekst-gdpr/artykul-5-zasady-dotyczace-przetwarzania-danych-osobowyc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1722</Words>
  <Characters>10337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Wodzisławia Śląskiego</dc:creator>
  <cp:keywords/>
  <dc:description/>
  <cp:lastModifiedBy>Magdalena Chorab</cp:lastModifiedBy>
  <cp:revision>2</cp:revision>
  <cp:lastPrinted>2024-08-01T10:59:00Z</cp:lastPrinted>
  <dcterms:created xsi:type="dcterms:W3CDTF">2024-12-23T10:59:00Z</dcterms:created>
  <dcterms:modified xsi:type="dcterms:W3CDTF">2024-12-23T10:59:00Z</dcterms:modified>
</cp:coreProperties>
</file>